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E30" w:rsidRPr="00281139" w:rsidRDefault="00281139" w:rsidP="00837482">
      <w:pPr>
        <w:jc w:val="both"/>
        <w:rPr>
          <w:rFonts w:ascii="Goudy Old Style" w:hAnsi="Goudy Old Style" w:cs="Times"/>
          <w:b/>
          <w:bCs/>
          <w:i/>
          <w:iCs/>
        </w:rPr>
      </w:pPr>
      <w:r>
        <w:rPr>
          <w:rFonts w:ascii="Goudy Old Style" w:hAnsi="Goudy Old Style" w:cs="Times"/>
          <w:b/>
          <w:bCs/>
          <w:i/>
          <w:iCs/>
        </w:rPr>
        <w:t>L</w:t>
      </w:r>
      <w:r w:rsidR="00087882">
        <w:rPr>
          <w:rFonts w:ascii="Goudy Old Style" w:hAnsi="Goudy Old Style" w:cs="Times"/>
          <w:b/>
          <w:bCs/>
          <w:i/>
          <w:iCs/>
        </w:rPr>
        <w:t>e</w:t>
      </w:r>
      <w:r w:rsidR="00AC5B9C" w:rsidRPr="00900A7A">
        <w:rPr>
          <w:rFonts w:ascii="Goudy Old Style" w:hAnsi="Goudy Old Style" w:cs="Times"/>
          <w:b/>
          <w:bCs/>
          <w:i/>
          <w:iCs/>
        </w:rPr>
        <w:t xml:space="preserve"> </w:t>
      </w:r>
      <w:r w:rsidR="00896100">
        <w:rPr>
          <w:rFonts w:ascii="Goudy Old Style" w:hAnsi="Goudy Old Style" w:cs="Times"/>
          <w:b/>
          <w:bCs/>
          <w:i/>
          <w:iCs/>
        </w:rPr>
        <w:t>“chiacchier</w:t>
      </w:r>
      <w:r w:rsidR="00087882">
        <w:rPr>
          <w:rFonts w:ascii="Goudy Old Style" w:hAnsi="Goudy Old Style" w:cs="Times"/>
          <w:b/>
          <w:bCs/>
          <w:i/>
          <w:iCs/>
        </w:rPr>
        <w:t>e inutili</w:t>
      </w:r>
      <w:r w:rsidR="00896100">
        <w:rPr>
          <w:rFonts w:ascii="Goudy Old Style" w:hAnsi="Goudy Old Style" w:cs="Times"/>
          <w:b/>
          <w:bCs/>
          <w:i/>
          <w:iCs/>
        </w:rPr>
        <w:t>”</w:t>
      </w:r>
      <w:r w:rsidR="00AC5B9C" w:rsidRPr="00900A7A">
        <w:rPr>
          <w:rFonts w:ascii="Goudy Old Style" w:hAnsi="Goudy Old Style" w:cs="Times"/>
          <w:b/>
          <w:bCs/>
          <w:i/>
          <w:iCs/>
        </w:rPr>
        <w:t xml:space="preserve"> nella liturgia</w:t>
      </w:r>
    </w:p>
    <w:p w:rsidR="00396E30" w:rsidRPr="004C3770" w:rsidRDefault="00396E30" w:rsidP="00837482">
      <w:pPr>
        <w:jc w:val="both"/>
        <w:rPr>
          <w:rFonts w:ascii="Goudy Old Style" w:hAnsi="Goudy Old Style"/>
        </w:rPr>
      </w:pPr>
    </w:p>
    <w:p w:rsidR="00396E30" w:rsidRPr="004C3770" w:rsidRDefault="00AC5B9C" w:rsidP="00837482">
      <w:pPr>
        <w:jc w:val="both"/>
        <w:rPr>
          <w:rFonts w:ascii="Goudy Old Style" w:hAnsi="Goudy Old Style"/>
        </w:rPr>
      </w:pPr>
      <w:r w:rsidRPr="004C3770">
        <w:rPr>
          <w:rFonts w:ascii="Goudy Old Style" w:hAnsi="Goudy Old Style" w:cs="Times"/>
        </w:rPr>
        <w:t xml:space="preserve">Nella nostra vita quotidiana non sempre è semplice capire quando parlare e quando tacere, se abbiamo detto troppe parole, o troppo poche, se le nostre parole sono state opportune o inopportune… Forse ci sarà capitato di pensare: “Se avessi contato fino a dieci prima di parlare…”. </w:t>
      </w:r>
    </w:p>
    <w:p w:rsidR="00396E30" w:rsidRPr="004C3770" w:rsidRDefault="00AC5B9C" w:rsidP="00837482">
      <w:pPr>
        <w:jc w:val="both"/>
        <w:rPr>
          <w:rFonts w:ascii="Goudy Old Style" w:hAnsi="Goudy Old Style"/>
        </w:rPr>
      </w:pPr>
      <w:r w:rsidRPr="004C3770">
        <w:rPr>
          <w:rFonts w:ascii="Goudy Old Style" w:hAnsi="Goudy Old Style" w:cs="Times"/>
        </w:rPr>
        <w:t>Potremmo dire, senza fare paragoni inopportuni, che nella liturgia accade qualcosa di simile. Spesso le nostre celebrazioni sono piene di parole e prive di tutto il resto. La liturgia si trasforma in una “grande catechesi” (nel migliore dei casi); non è più la celebrazione del Mistero pasquale, la “</w:t>
      </w:r>
      <w:proofErr w:type="spellStart"/>
      <w:r w:rsidRPr="004C3770">
        <w:rPr>
          <w:rFonts w:ascii="Goudy Old Style" w:hAnsi="Goudy Old Style" w:cs="Times"/>
        </w:rPr>
        <w:t>riattualizzazione</w:t>
      </w:r>
      <w:proofErr w:type="spellEnd"/>
      <w:r w:rsidRPr="004C3770">
        <w:rPr>
          <w:rFonts w:ascii="Goudy Old Style" w:hAnsi="Goudy Old Style" w:cs="Times"/>
        </w:rPr>
        <w:t xml:space="preserve"> dell’opera della nostra redenzione”</w:t>
      </w:r>
      <w:r w:rsidR="005639C4">
        <w:rPr>
          <w:rFonts w:ascii="Goudy Old Style" w:hAnsi="Goudy Old Style" w:cs="Times"/>
        </w:rPr>
        <w:t xml:space="preserve"> (</w:t>
      </w:r>
      <w:proofErr w:type="spellStart"/>
      <w:r w:rsidR="005639C4">
        <w:rPr>
          <w:rFonts w:ascii="Goudy Old Style" w:hAnsi="Goudy Old Style" w:cs="Times"/>
        </w:rPr>
        <w:t>cf</w:t>
      </w:r>
      <w:proofErr w:type="spellEnd"/>
      <w:r w:rsidR="005639C4">
        <w:rPr>
          <w:rFonts w:ascii="Goudy Old Style" w:hAnsi="Goudy Old Style" w:cs="Times"/>
        </w:rPr>
        <w:t>. SC 2)</w:t>
      </w:r>
      <w:r w:rsidRPr="004C3770">
        <w:rPr>
          <w:rFonts w:ascii="Goudy Old Style" w:hAnsi="Goudy Old Style" w:cs="Times"/>
        </w:rPr>
        <w:t xml:space="preserve">, ma viene ridotta a </w:t>
      </w:r>
      <w:r w:rsidR="008D12C6">
        <w:rPr>
          <w:rFonts w:ascii="Goudy Old Style" w:hAnsi="Goudy Old Style" w:cs="Times"/>
        </w:rPr>
        <w:t xml:space="preserve">semplice </w:t>
      </w:r>
      <w:r w:rsidRPr="004C3770">
        <w:rPr>
          <w:rFonts w:ascii="Goudy Old Style" w:hAnsi="Goudy Old Style" w:cs="Times"/>
        </w:rPr>
        <w:t xml:space="preserve">spiegazione del mistero. </w:t>
      </w:r>
    </w:p>
    <w:p w:rsidR="00396E30" w:rsidRPr="004C3770" w:rsidRDefault="00AC5B9C" w:rsidP="00837482">
      <w:pPr>
        <w:jc w:val="both"/>
        <w:rPr>
          <w:rFonts w:ascii="Goudy Old Style" w:hAnsi="Goudy Old Style"/>
        </w:rPr>
      </w:pPr>
      <w:r w:rsidRPr="004C3770">
        <w:rPr>
          <w:rFonts w:ascii="Goudy Old Style" w:hAnsi="Goudy Old Style" w:cs="Times"/>
        </w:rPr>
        <w:t xml:space="preserve">Monizioni all’inizio della messa, introduzioni alle letture – come se non se non bastassero le interminabili omelie – preghiere dei fedeli delle quali, per l’eccessiva lunghezza, non si ricorda l’intenzione per cui si prega… </w:t>
      </w:r>
      <w:r w:rsidR="005639C4">
        <w:rPr>
          <w:rFonts w:ascii="Goudy Old Style" w:hAnsi="Goudy Old Style" w:cs="Times"/>
        </w:rPr>
        <w:t>L</w:t>
      </w:r>
      <w:r w:rsidRPr="004C3770">
        <w:rPr>
          <w:rFonts w:ascii="Goudy Old Style" w:hAnsi="Goudy Old Style" w:cs="Times"/>
        </w:rPr>
        <w:t>unghissime preghiere di ringraziamento dopo la comunione, quando invece si desidera solo un po’ di silenzio per vivere l’intimità dell’incontro con il Signore</w:t>
      </w:r>
      <w:r w:rsidR="005639C4">
        <w:rPr>
          <w:rFonts w:ascii="Goudy Old Style" w:hAnsi="Goudy Old Style" w:cs="Times"/>
        </w:rPr>
        <w:t>, o interminabili avvisi prima del congedo.</w:t>
      </w:r>
    </w:p>
    <w:p w:rsidR="00396E30" w:rsidRPr="004C3770" w:rsidRDefault="00396E30" w:rsidP="00837482">
      <w:pPr>
        <w:jc w:val="both"/>
        <w:rPr>
          <w:rFonts w:ascii="Goudy Old Style" w:hAnsi="Goudy Old Style"/>
        </w:rPr>
      </w:pPr>
    </w:p>
    <w:p w:rsidR="00396E30" w:rsidRDefault="00AC5B9C" w:rsidP="00837482">
      <w:pPr>
        <w:jc w:val="both"/>
        <w:rPr>
          <w:rFonts w:ascii="Goudy Old Style" w:hAnsi="Goudy Old Style" w:cs="Times"/>
        </w:rPr>
      </w:pPr>
      <w:r w:rsidRPr="004C3770">
        <w:rPr>
          <w:rFonts w:ascii="Goudy Old Style" w:hAnsi="Goudy Old Style" w:cs="Times"/>
        </w:rPr>
        <w:t>Se quindi le nostre liturgie sembrano affollate di parole, è bene</w:t>
      </w:r>
      <w:r w:rsidR="005639C4">
        <w:rPr>
          <w:rFonts w:ascii="Goudy Old Style" w:hAnsi="Goudy Old Style" w:cs="Times"/>
        </w:rPr>
        <w:t xml:space="preserve"> considerare la </w:t>
      </w:r>
      <w:r w:rsidR="00AF1752">
        <w:rPr>
          <w:rFonts w:ascii="Goudy Old Style" w:hAnsi="Goudy Old Style" w:cs="Times"/>
        </w:rPr>
        <w:t>qualità delle parole</w:t>
      </w:r>
      <w:r w:rsidR="005639C4">
        <w:rPr>
          <w:rFonts w:ascii="Goudy Old Style" w:hAnsi="Goudy Old Style" w:cs="Times"/>
        </w:rPr>
        <w:t xml:space="preserve"> stesse</w:t>
      </w:r>
      <w:r w:rsidRPr="004C3770">
        <w:rPr>
          <w:rFonts w:ascii="Goudy Old Style" w:hAnsi="Goudy Old Style" w:cs="Times"/>
        </w:rPr>
        <w:t xml:space="preserve">. La situazione è infatti ancora più complessa perché spesso il linguaggio utilizzato non </w:t>
      </w:r>
      <w:r w:rsidR="00AF1752">
        <w:rPr>
          <w:rFonts w:ascii="Goudy Old Style" w:hAnsi="Goudy Old Style" w:cs="Times"/>
        </w:rPr>
        <w:t>si dimostra</w:t>
      </w:r>
      <w:r w:rsidRPr="004C3770">
        <w:rPr>
          <w:rFonts w:ascii="Goudy Old Style" w:hAnsi="Goudy Old Style" w:cs="Times"/>
        </w:rPr>
        <w:t xml:space="preserve"> opportuno. Capita che per avvicinare la liturgia ai fedeli e </w:t>
      </w:r>
      <w:r w:rsidR="005639C4">
        <w:rPr>
          <w:rFonts w:ascii="Goudy Old Style" w:hAnsi="Goudy Old Style" w:cs="Times"/>
        </w:rPr>
        <w:t>sostenere la loro partecipazione</w:t>
      </w:r>
      <w:r w:rsidRPr="004C3770">
        <w:rPr>
          <w:rFonts w:ascii="Goudy Old Style" w:hAnsi="Goudy Old Style" w:cs="Times"/>
        </w:rPr>
        <w:t xml:space="preserve">, si introducano nella celebrazione espressioni che stonano con la dignità della celebrazione, che rendono tutto troppo quotidiano perdendo </w:t>
      </w:r>
      <w:r w:rsidR="00EA2D48">
        <w:rPr>
          <w:rFonts w:ascii="Goudy Old Style" w:hAnsi="Goudy Old Style" w:cs="Times"/>
        </w:rPr>
        <w:t xml:space="preserve">così </w:t>
      </w:r>
      <w:r w:rsidRPr="004C3770">
        <w:rPr>
          <w:rFonts w:ascii="Goudy Old Style" w:hAnsi="Goudy Old Style" w:cs="Times"/>
        </w:rPr>
        <w:t>la necessaria “differenza simbolica”.</w:t>
      </w:r>
    </w:p>
    <w:p w:rsidR="00281139" w:rsidRPr="004C3770" w:rsidRDefault="00281139" w:rsidP="00837482">
      <w:pPr>
        <w:jc w:val="both"/>
        <w:rPr>
          <w:rFonts w:ascii="Goudy Old Style" w:hAnsi="Goudy Old Style"/>
        </w:rPr>
      </w:pPr>
      <w:r>
        <w:rPr>
          <w:rFonts w:ascii="Goudy Old Style" w:hAnsi="Goudy Old Style" w:cs="Times"/>
        </w:rPr>
        <w:t>In questa rubrica penderemo in esame due “parole” nella liturgia che si è soliti comporre per l</w:t>
      </w:r>
      <w:r w:rsidR="00332C43">
        <w:rPr>
          <w:rFonts w:ascii="Goudy Old Style" w:hAnsi="Goudy Old Style" w:cs="Times"/>
        </w:rPr>
        <w:t>a celebrazione eucaristica: l</w:t>
      </w:r>
      <w:r w:rsidR="00896100">
        <w:rPr>
          <w:rFonts w:ascii="Goudy Old Style" w:hAnsi="Goudy Old Style" w:cs="Times"/>
        </w:rPr>
        <w:t>e monizioni e la preghiera universale.</w:t>
      </w:r>
    </w:p>
    <w:p w:rsidR="00396E30" w:rsidRPr="004C3770" w:rsidRDefault="00396E30" w:rsidP="00837482">
      <w:pPr>
        <w:jc w:val="both"/>
        <w:rPr>
          <w:rFonts w:ascii="Goudy Old Style" w:hAnsi="Goudy Old Style"/>
        </w:rPr>
      </w:pPr>
    </w:p>
    <w:p w:rsidR="007D33FD" w:rsidRPr="007D33FD" w:rsidRDefault="007D33FD" w:rsidP="00837482">
      <w:pPr>
        <w:jc w:val="both"/>
        <w:rPr>
          <w:rFonts w:ascii="Goudy Old Style" w:hAnsi="Goudy Old Style"/>
          <w:b/>
          <w:bCs/>
        </w:rPr>
      </w:pPr>
      <w:r>
        <w:rPr>
          <w:rFonts w:ascii="Goudy Old Style" w:hAnsi="Goudy Old Style"/>
          <w:b/>
          <w:bCs/>
        </w:rPr>
        <w:t>Le monizioni nella liturgia</w:t>
      </w:r>
    </w:p>
    <w:p w:rsidR="008D12C6" w:rsidRDefault="00674155" w:rsidP="00837482">
      <w:pPr>
        <w:jc w:val="both"/>
        <w:rPr>
          <w:rFonts w:ascii="Goudy Old Style" w:hAnsi="Goudy Old Style"/>
        </w:rPr>
      </w:pPr>
      <w:r w:rsidRPr="008D12C6">
        <w:rPr>
          <w:rFonts w:ascii="Goudy Old Style" w:hAnsi="Goudy Old Style"/>
          <w:i/>
          <w:iCs/>
        </w:rPr>
        <w:t xml:space="preserve">La liturgia </w:t>
      </w:r>
      <w:r w:rsidR="00087882" w:rsidRPr="008D12C6">
        <w:rPr>
          <w:rFonts w:ascii="Goudy Old Style" w:hAnsi="Goudy Old Style"/>
          <w:i/>
          <w:iCs/>
        </w:rPr>
        <w:t>rappresenta</w:t>
      </w:r>
      <w:r w:rsidRPr="008D12C6">
        <w:rPr>
          <w:rFonts w:ascii="Goudy Old Style" w:hAnsi="Goudy Old Style"/>
          <w:i/>
          <w:iCs/>
        </w:rPr>
        <w:t xml:space="preserve"> l’occasione per un</w:t>
      </w:r>
      <w:r w:rsidR="007D33FD" w:rsidRPr="008D12C6">
        <w:rPr>
          <w:rFonts w:ascii="Goudy Old Style" w:hAnsi="Goudy Old Style"/>
          <w:i/>
          <w:iCs/>
        </w:rPr>
        <w:t>a</w:t>
      </w:r>
      <w:r w:rsidRPr="008D12C6">
        <w:rPr>
          <w:rFonts w:ascii="Goudy Old Style" w:hAnsi="Goudy Old Style"/>
          <w:i/>
          <w:iCs/>
        </w:rPr>
        <w:t xml:space="preserve"> vera e propria catechesi liturgica?</w:t>
      </w:r>
      <w:r w:rsidR="007D33FD" w:rsidRPr="008D12C6">
        <w:rPr>
          <w:rFonts w:ascii="Goudy Old Style" w:hAnsi="Goudy Old Style"/>
          <w:i/>
          <w:iCs/>
        </w:rPr>
        <w:t xml:space="preserve"> </w:t>
      </w:r>
    </w:p>
    <w:p w:rsidR="008D12C6" w:rsidRDefault="007B3B66" w:rsidP="00837482">
      <w:p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Spesso siamo convinti che una spiegazione </w:t>
      </w:r>
      <w:r w:rsidR="00332C43">
        <w:rPr>
          <w:rFonts w:ascii="Goudy Old Style" w:hAnsi="Goudy Old Style"/>
        </w:rPr>
        <w:t>liturgica</w:t>
      </w:r>
      <w:r>
        <w:rPr>
          <w:rFonts w:ascii="Goudy Old Style" w:hAnsi="Goudy Old Style"/>
        </w:rPr>
        <w:t xml:space="preserve"> prima dei diversi riti possa aiutare </w:t>
      </w:r>
      <w:r w:rsidR="00CD14F9">
        <w:rPr>
          <w:rFonts w:ascii="Goudy Old Style" w:hAnsi="Goudy Old Style"/>
        </w:rPr>
        <w:t>i fedeli, in modo particolare i giovani, a</w:t>
      </w:r>
      <w:r>
        <w:rPr>
          <w:rFonts w:ascii="Goudy Old Style" w:hAnsi="Goudy Old Style"/>
        </w:rPr>
        <w:t xml:space="preserve"> partecipare consapevolmente: </w:t>
      </w:r>
    </w:p>
    <w:p w:rsidR="008D12C6" w:rsidRDefault="008D12C6" w:rsidP="00837482">
      <w:pPr>
        <w:jc w:val="both"/>
        <w:rPr>
          <w:rFonts w:ascii="Goudy Old Style" w:hAnsi="Goudy Old Style"/>
        </w:rPr>
      </w:pPr>
    </w:p>
    <w:p w:rsidR="00674155" w:rsidRDefault="007B3B66" w:rsidP="00837482">
      <w:p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comprensione intellettuale</w:t>
      </w:r>
      <w:r w:rsidR="00CD14F9">
        <w:rPr>
          <w:rFonts w:ascii="Goudy Old Style" w:hAnsi="Goudy Old Style"/>
        </w:rPr>
        <w:t xml:space="preserve"> </w:t>
      </w:r>
      <w:r>
        <w:rPr>
          <w:rFonts w:ascii="Goudy Old Style" w:hAnsi="Goudy Old Style"/>
        </w:rPr>
        <w:t>=</w:t>
      </w:r>
      <w:r w:rsidR="00CD14F9">
        <w:rPr>
          <w:rFonts w:ascii="Goudy Old Style" w:hAnsi="Goudy Old Style"/>
        </w:rPr>
        <w:t xml:space="preserve"> </w:t>
      </w:r>
      <w:r>
        <w:rPr>
          <w:rFonts w:ascii="Goudy Old Style" w:hAnsi="Goudy Old Style"/>
        </w:rPr>
        <w:t>p</w:t>
      </w:r>
      <w:bookmarkStart w:id="0" w:name="_GoBack"/>
      <w:bookmarkEnd w:id="0"/>
      <w:r>
        <w:rPr>
          <w:rFonts w:ascii="Goudy Old Style" w:hAnsi="Goudy Old Style"/>
        </w:rPr>
        <w:t>artecipazione</w:t>
      </w:r>
      <w:r w:rsidR="00CD14F9">
        <w:rPr>
          <w:rFonts w:ascii="Goudy Old Style" w:hAnsi="Goudy Old Style"/>
        </w:rPr>
        <w:t xml:space="preserve"> attiva</w:t>
      </w:r>
      <w:r>
        <w:rPr>
          <w:rFonts w:ascii="Goudy Old Style" w:hAnsi="Goudy Old Style"/>
        </w:rPr>
        <w:t>.</w:t>
      </w:r>
    </w:p>
    <w:p w:rsidR="007B3B66" w:rsidRDefault="007B3B66" w:rsidP="00837482">
      <w:pPr>
        <w:jc w:val="both"/>
        <w:rPr>
          <w:rFonts w:ascii="Goudy Old Style" w:hAnsi="Goudy Old Style"/>
        </w:rPr>
      </w:pPr>
    </w:p>
    <w:p w:rsidR="00396E30" w:rsidRPr="004C3770" w:rsidRDefault="007B3B66" w:rsidP="00837482">
      <w:p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In realtà </w:t>
      </w:r>
      <w:r w:rsidR="00CD14F9">
        <w:rPr>
          <w:rFonts w:ascii="Goudy Old Style" w:hAnsi="Goudy Old Style"/>
        </w:rPr>
        <w:t>leggiamo in</w:t>
      </w:r>
      <w:r>
        <w:rPr>
          <w:rFonts w:ascii="Goudy Old Style" w:hAnsi="Goudy Old Style" w:cs="Times"/>
        </w:rPr>
        <w:t xml:space="preserve"> </w:t>
      </w:r>
      <w:proofErr w:type="spellStart"/>
      <w:r w:rsidRPr="007B3B66">
        <w:rPr>
          <w:rFonts w:ascii="Goudy Old Style" w:hAnsi="Goudy Old Style" w:cs="Times"/>
          <w:i/>
          <w:iCs/>
        </w:rPr>
        <w:t>Sacrosanctum</w:t>
      </w:r>
      <w:proofErr w:type="spellEnd"/>
      <w:r w:rsidRPr="007B3B66">
        <w:rPr>
          <w:rFonts w:ascii="Goudy Old Style" w:hAnsi="Goudy Old Style" w:cs="Times"/>
          <w:i/>
          <w:iCs/>
        </w:rPr>
        <w:t xml:space="preserve"> </w:t>
      </w:r>
      <w:proofErr w:type="spellStart"/>
      <w:r w:rsidRPr="007B3B66">
        <w:rPr>
          <w:rFonts w:ascii="Goudy Old Style" w:hAnsi="Goudy Old Style" w:cs="Times"/>
          <w:i/>
          <w:iCs/>
        </w:rPr>
        <w:t>Concilium</w:t>
      </w:r>
      <w:proofErr w:type="spellEnd"/>
      <w:r>
        <w:rPr>
          <w:rFonts w:ascii="Goudy Old Style" w:hAnsi="Goudy Old Style" w:cs="Times"/>
        </w:rPr>
        <w:t xml:space="preserve"> </w:t>
      </w:r>
      <w:r w:rsidR="00ED09FF">
        <w:rPr>
          <w:rFonts w:ascii="Goudy Old Style" w:hAnsi="Goudy Old Style" w:cs="Times"/>
        </w:rPr>
        <w:t xml:space="preserve"> n. </w:t>
      </w:r>
      <w:r>
        <w:rPr>
          <w:rFonts w:ascii="Goudy Old Style" w:hAnsi="Goudy Old Style" w:cs="Times"/>
        </w:rPr>
        <w:t>35</w:t>
      </w:r>
      <w:r w:rsidR="00AC5B9C" w:rsidRPr="004C3770">
        <w:rPr>
          <w:rFonts w:ascii="Goudy Old Style" w:hAnsi="Goudy Old Style" w:cs="Times"/>
        </w:rPr>
        <w:t>:</w:t>
      </w:r>
    </w:p>
    <w:p w:rsidR="00396E30" w:rsidRPr="004C3770" w:rsidRDefault="00396E30" w:rsidP="00837482">
      <w:pPr>
        <w:jc w:val="both"/>
        <w:rPr>
          <w:rFonts w:ascii="Goudy Old Style" w:hAnsi="Goudy Old Style"/>
        </w:rPr>
      </w:pPr>
    </w:p>
    <w:p w:rsidR="00396E30" w:rsidRDefault="00087882" w:rsidP="00837482">
      <w:pPr>
        <w:jc w:val="both"/>
        <w:rPr>
          <w:rFonts w:ascii="Goudy Old Style" w:hAnsi="Goudy Old Style"/>
          <w:color w:val="000000"/>
          <w:sz w:val="22"/>
          <w:szCs w:val="22"/>
        </w:rPr>
      </w:pPr>
      <w:r>
        <w:rPr>
          <w:rFonts w:ascii="Goudy Old Style" w:hAnsi="Goudy Old Style"/>
          <w:color w:val="000000"/>
          <w:sz w:val="22"/>
          <w:szCs w:val="22"/>
        </w:rPr>
        <w:t xml:space="preserve">[…] </w:t>
      </w:r>
      <w:r w:rsidR="00AC5B9C" w:rsidRPr="007B3B66">
        <w:rPr>
          <w:rFonts w:ascii="Goudy Old Style" w:hAnsi="Goudy Old Style"/>
          <w:color w:val="000000"/>
          <w:sz w:val="22"/>
          <w:szCs w:val="22"/>
        </w:rPr>
        <w:t>Si cerchi anche di inculcare in tutti i modi una catechesi più direttamente liturgica; negli stessi riti siano previste, quando necessario, brevi didascalie composte con formule prestabilite o con parole equivalenti e destinate a essere recitate dal sacerdote o dal ministro competente nei momenti più opportuni.</w:t>
      </w:r>
    </w:p>
    <w:p w:rsidR="00A713B6" w:rsidRDefault="00A713B6" w:rsidP="00837482">
      <w:pPr>
        <w:jc w:val="both"/>
        <w:rPr>
          <w:rFonts w:ascii="Goudy Old Style" w:hAnsi="Goudy Old Style"/>
          <w:color w:val="000000"/>
          <w:sz w:val="22"/>
          <w:szCs w:val="22"/>
        </w:rPr>
      </w:pPr>
    </w:p>
    <w:p w:rsidR="00A713B6" w:rsidRDefault="00A713B6" w:rsidP="00C637FD">
      <w:pPr>
        <w:jc w:val="both"/>
        <w:rPr>
          <w:rFonts w:ascii="Goudy Old Style" w:hAnsi="Goudy Old Style" w:cs="Times"/>
        </w:rPr>
      </w:pPr>
      <w:r>
        <w:rPr>
          <w:rFonts w:ascii="Goudy Old Style" w:hAnsi="Goudy Old Style" w:cs="Times"/>
        </w:rPr>
        <w:t xml:space="preserve">È evidente come la Costituzione Conciliare sulla Liturgia, oltre 50 anni fa, metteva già in luce che le didascalie nella liturgia dovevano essere brevi, in momenti opportuni e solo se necessarie. </w:t>
      </w:r>
    </w:p>
    <w:p w:rsidR="00396E30" w:rsidRPr="004C3770" w:rsidRDefault="00396E30" w:rsidP="00837482">
      <w:pPr>
        <w:jc w:val="both"/>
        <w:rPr>
          <w:rFonts w:ascii="Goudy Old Style" w:hAnsi="Goudy Old Style"/>
        </w:rPr>
      </w:pPr>
    </w:p>
    <w:p w:rsidR="00CF268C" w:rsidRPr="00ED09FF" w:rsidRDefault="00EC4117" w:rsidP="00837482">
      <w:pPr>
        <w:jc w:val="both"/>
        <w:rPr>
          <w:rFonts w:ascii="Goudy Old Style" w:hAnsi="Goudy Old Style" w:cs="Times"/>
        </w:rPr>
      </w:pPr>
      <w:r>
        <w:rPr>
          <w:rFonts w:ascii="Goudy Old Style" w:hAnsi="Goudy Old Style" w:cs="Times"/>
        </w:rPr>
        <w:t>P</w:t>
      </w:r>
      <w:r w:rsidR="00CF268C" w:rsidRPr="004C3770">
        <w:rPr>
          <w:rFonts w:ascii="Goudy Old Style" w:hAnsi="Goudy Old Style" w:cs="Times"/>
        </w:rPr>
        <w:t>rima di introdurre qualsiasi spiegazione, mo</w:t>
      </w:r>
      <w:r w:rsidR="00DB6537">
        <w:rPr>
          <w:rFonts w:ascii="Goudy Old Style" w:hAnsi="Goudy Old Style" w:cs="Times"/>
        </w:rPr>
        <w:t>ni</w:t>
      </w:r>
      <w:r w:rsidR="00CF268C" w:rsidRPr="004C3770">
        <w:rPr>
          <w:rFonts w:ascii="Goudy Old Style" w:hAnsi="Goudy Old Style" w:cs="Times"/>
        </w:rPr>
        <w:t>zione, commento… do</w:t>
      </w:r>
      <w:r w:rsidR="008D12C6">
        <w:rPr>
          <w:rFonts w:ascii="Goudy Old Style" w:hAnsi="Goudy Old Style" w:cs="Times"/>
        </w:rPr>
        <w:t>vremmo</w:t>
      </w:r>
      <w:r w:rsidR="00A713B6">
        <w:rPr>
          <w:rFonts w:ascii="Goudy Old Style" w:hAnsi="Goudy Old Style" w:cs="Times"/>
        </w:rPr>
        <w:t xml:space="preserve"> allora</w:t>
      </w:r>
      <w:r w:rsidR="00CF268C" w:rsidRPr="004C3770">
        <w:rPr>
          <w:rFonts w:ascii="Goudy Old Style" w:hAnsi="Goudy Old Style" w:cs="Times"/>
        </w:rPr>
        <w:t xml:space="preserve"> porci l</w:t>
      </w:r>
      <w:r w:rsidR="008D12C6">
        <w:rPr>
          <w:rFonts w:ascii="Goudy Old Style" w:hAnsi="Goudy Old Style" w:cs="Times"/>
        </w:rPr>
        <w:t>e</w:t>
      </w:r>
      <w:r w:rsidR="00CF268C" w:rsidRPr="004C3770">
        <w:rPr>
          <w:rFonts w:ascii="Goudy Old Style" w:hAnsi="Goudy Old Style" w:cs="Times"/>
        </w:rPr>
        <w:t xml:space="preserve"> seguent</w:t>
      </w:r>
      <w:r w:rsidR="008D12C6">
        <w:rPr>
          <w:rFonts w:ascii="Goudy Old Style" w:hAnsi="Goudy Old Style" w:cs="Times"/>
        </w:rPr>
        <w:t xml:space="preserve">i </w:t>
      </w:r>
      <w:r w:rsidR="00CF268C" w:rsidRPr="004C3770">
        <w:rPr>
          <w:rFonts w:ascii="Goudy Old Style" w:hAnsi="Goudy Old Style" w:cs="Times"/>
        </w:rPr>
        <w:t>domand</w:t>
      </w:r>
      <w:r w:rsidR="008D12C6">
        <w:rPr>
          <w:rFonts w:ascii="Goudy Old Style" w:hAnsi="Goudy Old Style" w:cs="Times"/>
        </w:rPr>
        <w:t>e</w:t>
      </w:r>
      <w:r w:rsidR="00CF268C" w:rsidRPr="004C3770">
        <w:rPr>
          <w:rFonts w:ascii="Goudy Old Style" w:hAnsi="Goudy Old Style" w:cs="Times"/>
        </w:rPr>
        <w:t>:</w:t>
      </w:r>
    </w:p>
    <w:p w:rsidR="00CF268C" w:rsidRPr="004C3770" w:rsidRDefault="00CF268C" w:rsidP="00837482">
      <w:pPr>
        <w:jc w:val="both"/>
        <w:rPr>
          <w:rFonts w:ascii="Goudy Old Style" w:hAnsi="Goudy Old Style"/>
        </w:rPr>
      </w:pPr>
    </w:p>
    <w:p w:rsidR="008D12C6" w:rsidRPr="008D12C6" w:rsidRDefault="008D12C6" w:rsidP="00837482">
      <w:pPr>
        <w:pStyle w:val="Paragrafoelenco"/>
        <w:numPr>
          <w:ilvl w:val="0"/>
          <w:numId w:val="3"/>
        </w:numPr>
        <w:jc w:val="both"/>
        <w:rPr>
          <w:rFonts w:ascii="Goudy Old Style" w:hAnsi="Goudy Old Style"/>
        </w:rPr>
      </w:pPr>
      <w:r>
        <w:rPr>
          <w:rFonts w:ascii="Goudy Old Style" w:hAnsi="Goudy Old Style" w:cs="Times"/>
        </w:rPr>
        <w:t xml:space="preserve">Una </w:t>
      </w:r>
      <w:r w:rsidR="00CF268C" w:rsidRPr="008D12C6">
        <w:rPr>
          <w:rFonts w:ascii="Goudy Old Style" w:hAnsi="Goudy Old Style" w:cs="Times"/>
        </w:rPr>
        <w:t xml:space="preserve">tale spiegazione, </w:t>
      </w:r>
      <w:r w:rsidRPr="008D12C6">
        <w:rPr>
          <w:rFonts w:ascii="Goudy Old Style" w:hAnsi="Goudy Old Style" w:cs="Times"/>
        </w:rPr>
        <w:t xml:space="preserve">presa </w:t>
      </w:r>
      <w:r>
        <w:rPr>
          <w:rFonts w:ascii="Goudy Old Style" w:hAnsi="Goudy Old Style" w:cs="Times"/>
        </w:rPr>
        <w:t>di</w:t>
      </w:r>
      <w:r w:rsidRPr="008D12C6">
        <w:rPr>
          <w:rFonts w:ascii="Goudy Old Style" w:hAnsi="Goudy Old Style" w:cs="Times"/>
        </w:rPr>
        <w:t xml:space="preserve"> parola</w:t>
      </w:r>
      <w:r>
        <w:rPr>
          <w:rFonts w:ascii="Goudy Old Style" w:hAnsi="Goudy Old Style" w:cs="Times"/>
        </w:rPr>
        <w:t xml:space="preserve"> o </w:t>
      </w:r>
      <w:r w:rsidR="00CF268C" w:rsidRPr="008D12C6">
        <w:rPr>
          <w:rFonts w:ascii="Goudy Old Style" w:hAnsi="Goudy Old Style" w:cs="Times"/>
        </w:rPr>
        <w:t>commento</w:t>
      </w:r>
      <w:r>
        <w:rPr>
          <w:rFonts w:ascii="Goudy Old Style" w:hAnsi="Goudy Old Style" w:cs="Times"/>
        </w:rPr>
        <w:t xml:space="preserve"> è realmente necessario</w:t>
      </w:r>
      <w:r w:rsidR="00CF268C" w:rsidRPr="008D12C6">
        <w:rPr>
          <w:rFonts w:ascii="Goudy Old Style" w:hAnsi="Goudy Old Style" w:cs="Times"/>
        </w:rPr>
        <w:t xml:space="preserve">? </w:t>
      </w:r>
    </w:p>
    <w:p w:rsidR="008D12C6" w:rsidRPr="008D12C6" w:rsidRDefault="008D12C6" w:rsidP="00837482">
      <w:pPr>
        <w:pStyle w:val="Paragrafoelenco"/>
        <w:numPr>
          <w:ilvl w:val="0"/>
          <w:numId w:val="3"/>
        </w:numPr>
        <w:jc w:val="both"/>
        <w:rPr>
          <w:rFonts w:ascii="Goudy Old Style" w:hAnsi="Goudy Old Style"/>
        </w:rPr>
      </w:pPr>
      <w:r>
        <w:rPr>
          <w:rFonts w:ascii="Goudy Old Style" w:hAnsi="Goudy Old Style" w:cs="Times"/>
        </w:rPr>
        <w:t>È di supporto alla partecipazione attiva dei fedeli?</w:t>
      </w:r>
    </w:p>
    <w:p w:rsidR="008D12C6" w:rsidRPr="00DB6537" w:rsidRDefault="00CF268C" w:rsidP="00837482">
      <w:pPr>
        <w:pStyle w:val="Paragrafoelenco"/>
        <w:numPr>
          <w:ilvl w:val="0"/>
          <w:numId w:val="3"/>
        </w:numPr>
        <w:jc w:val="both"/>
        <w:rPr>
          <w:rFonts w:ascii="Goudy Old Style" w:hAnsi="Goudy Old Style"/>
        </w:rPr>
      </w:pPr>
      <w:r w:rsidRPr="008D12C6">
        <w:rPr>
          <w:rFonts w:ascii="Goudy Old Style" w:hAnsi="Goudy Old Style" w:cs="Times"/>
        </w:rPr>
        <w:t>Il linguaggio utilizzato è sobrio, semplice, o eccessivamente ridondante e troppo “quotidiano”?</w:t>
      </w:r>
    </w:p>
    <w:p w:rsidR="00CF268C" w:rsidRPr="00DB6537" w:rsidRDefault="008D12C6" w:rsidP="00837482">
      <w:pPr>
        <w:pStyle w:val="Paragrafoelenco"/>
        <w:numPr>
          <w:ilvl w:val="0"/>
          <w:numId w:val="3"/>
        </w:num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T</w:t>
      </w:r>
      <w:r w:rsidR="00CF268C" w:rsidRPr="008D12C6">
        <w:rPr>
          <w:rFonts w:ascii="Goudy Old Style" w:hAnsi="Goudy Old Style"/>
        </w:rPr>
        <w:t xml:space="preserve">ale intervento </w:t>
      </w:r>
      <w:r>
        <w:rPr>
          <w:rFonts w:ascii="Goudy Old Style" w:hAnsi="Goudy Old Style"/>
        </w:rPr>
        <w:t>interrompe</w:t>
      </w:r>
      <w:r w:rsidR="00CF268C" w:rsidRPr="008D12C6">
        <w:rPr>
          <w:rFonts w:ascii="Goudy Old Style" w:hAnsi="Goudy Old Style"/>
        </w:rPr>
        <w:t xml:space="preserve"> il ritmo della celebrazione, la appesantisc</w:t>
      </w:r>
      <w:r>
        <w:rPr>
          <w:rFonts w:ascii="Goudy Old Style" w:hAnsi="Goudy Old Style"/>
        </w:rPr>
        <w:t>e?</w:t>
      </w:r>
    </w:p>
    <w:p w:rsidR="00CF268C" w:rsidRPr="008D12C6" w:rsidRDefault="00DB6537" w:rsidP="00837482">
      <w:pPr>
        <w:pStyle w:val="Paragrafoelenco"/>
        <w:numPr>
          <w:ilvl w:val="0"/>
          <w:numId w:val="3"/>
        </w:num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Qual è il genere letterario di un tale</w:t>
      </w:r>
      <w:r w:rsidR="00CF268C" w:rsidRPr="008D12C6">
        <w:rPr>
          <w:rFonts w:ascii="Goudy Old Style" w:hAnsi="Goudy Old Style"/>
        </w:rPr>
        <w:t xml:space="preserve"> intervento?</w:t>
      </w:r>
    </w:p>
    <w:p w:rsidR="00CF268C" w:rsidRDefault="00CF268C" w:rsidP="00837482">
      <w:pPr>
        <w:jc w:val="both"/>
        <w:rPr>
          <w:rFonts w:ascii="Goudy Old Style" w:hAnsi="Goudy Old Style" w:cs="Times"/>
        </w:rPr>
      </w:pPr>
    </w:p>
    <w:p w:rsidR="00C1309D" w:rsidRDefault="00C1309D" w:rsidP="00837482">
      <w:pPr>
        <w:jc w:val="both"/>
        <w:rPr>
          <w:rFonts w:ascii="Goudy Old Style" w:hAnsi="Goudy Old Style" w:cs="Times"/>
        </w:rPr>
      </w:pPr>
      <w:r>
        <w:rPr>
          <w:rFonts w:ascii="Goudy Old Style" w:hAnsi="Goudy Old Style" w:cs="Times"/>
        </w:rPr>
        <w:t xml:space="preserve">Scopo di tali didascalie, o monizioni, è quello di illustrare il significato del rito e di invitare il popolo alla preghiera; sono in vista di una più proficua partecipazione liturgica dei fedeli, riguardano l’assemblea (si tralasciano, infatti, nel Rito della Messa senza il popolo). È necessario comunque tener presente che </w:t>
      </w:r>
      <w:r w:rsidRPr="00CF268C">
        <w:rPr>
          <w:rFonts w:ascii="Goudy Old Style" w:hAnsi="Goudy Old Style" w:cs="Times"/>
        </w:rPr>
        <w:t>la migliore catechesi sull'Eucaristia è la stessa Eucaristia ben celebrata (</w:t>
      </w:r>
      <w:proofErr w:type="spellStart"/>
      <w:r>
        <w:rPr>
          <w:rFonts w:ascii="Goudy Old Style" w:hAnsi="Goudy Old Style" w:cs="Times"/>
        </w:rPr>
        <w:t>cf</w:t>
      </w:r>
      <w:proofErr w:type="spellEnd"/>
      <w:r>
        <w:rPr>
          <w:rFonts w:ascii="Goudy Old Style" w:hAnsi="Goudy Old Style" w:cs="Times"/>
        </w:rPr>
        <w:t xml:space="preserve">. </w:t>
      </w:r>
      <w:proofErr w:type="spellStart"/>
      <w:r w:rsidRPr="008337BF">
        <w:rPr>
          <w:rFonts w:ascii="Goudy Old Style" w:hAnsi="Goudy Old Style" w:cs="Times"/>
          <w:i/>
          <w:iCs/>
        </w:rPr>
        <w:t>Sacramentum</w:t>
      </w:r>
      <w:proofErr w:type="spellEnd"/>
      <w:r w:rsidRPr="008337BF">
        <w:rPr>
          <w:rFonts w:ascii="Goudy Old Style" w:hAnsi="Goudy Old Style" w:cs="Times"/>
          <w:i/>
          <w:iCs/>
        </w:rPr>
        <w:t xml:space="preserve"> </w:t>
      </w:r>
      <w:proofErr w:type="spellStart"/>
      <w:r w:rsidRPr="008337BF">
        <w:rPr>
          <w:rFonts w:ascii="Goudy Old Style" w:hAnsi="Goudy Old Style" w:cs="Times"/>
          <w:i/>
          <w:iCs/>
        </w:rPr>
        <w:t>caritatis</w:t>
      </w:r>
      <w:proofErr w:type="spellEnd"/>
      <w:r w:rsidRPr="00CF268C">
        <w:rPr>
          <w:rFonts w:ascii="Goudy Old Style" w:hAnsi="Goudy Old Style" w:cs="Times"/>
        </w:rPr>
        <w:t xml:space="preserve"> 64)</w:t>
      </w:r>
    </w:p>
    <w:p w:rsidR="00C1309D" w:rsidRDefault="00C1309D" w:rsidP="00837482">
      <w:pPr>
        <w:jc w:val="both"/>
        <w:rPr>
          <w:rFonts w:ascii="Goudy Old Style" w:hAnsi="Goudy Old Style" w:cs="Times"/>
        </w:rPr>
      </w:pPr>
    </w:p>
    <w:p w:rsidR="006E5534" w:rsidRDefault="000E3C55" w:rsidP="00837482">
      <w:pPr>
        <w:jc w:val="both"/>
        <w:rPr>
          <w:rFonts w:ascii="Goudy Old Style" w:hAnsi="Goudy Old Style" w:cs="Times"/>
        </w:rPr>
      </w:pPr>
      <w:r>
        <w:rPr>
          <w:rFonts w:ascii="Goudy Old Style" w:hAnsi="Goudy Old Style" w:cs="Times"/>
        </w:rPr>
        <w:t>Prenderemo ora in esame i diversi momenti del rito della messa nei quali sono previste le monizioni</w:t>
      </w:r>
      <w:r w:rsidR="00117C11">
        <w:rPr>
          <w:rFonts w:ascii="Goudy Old Style" w:hAnsi="Goudy Old Style" w:cs="Times"/>
        </w:rPr>
        <w:t>;</w:t>
      </w:r>
      <w:r>
        <w:rPr>
          <w:rFonts w:ascii="Goudy Old Style" w:hAnsi="Goudy Old Style" w:cs="Times"/>
        </w:rPr>
        <w:t xml:space="preserve"> </w:t>
      </w:r>
      <w:r w:rsidR="00117C11">
        <w:rPr>
          <w:rFonts w:ascii="Goudy Old Style" w:hAnsi="Goudy Old Style" w:cs="Times"/>
        </w:rPr>
        <w:t xml:space="preserve">alcune spettano a chi presiede, altre possono essere lette dal diacono o dal ministro laico. </w:t>
      </w:r>
    </w:p>
    <w:p w:rsidR="00117C11" w:rsidRDefault="00117C11" w:rsidP="00837482">
      <w:pPr>
        <w:jc w:val="both"/>
        <w:rPr>
          <w:rFonts w:ascii="Goudy Old Style" w:hAnsi="Goudy Old Style" w:cs="Times"/>
        </w:rPr>
      </w:pPr>
    </w:p>
    <w:p w:rsidR="00117C11" w:rsidRPr="00EC4117" w:rsidRDefault="00117C11" w:rsidP="00837482">
      <w:pPr>
        <w:pStyle w:val="Paragrafoelenco"/>
        <w:numPr>
          <w:ilvl w:val="0"/>
          <w:numId w:val="7"/>
        </w:numPr>
        <w:jc w:val="both"/>
        <w:rPr>
          <w:rFonts w:ascii="Goudy Old Style" w:hAnsi="Goudy Old Style" w:cs="Times"/>
          <w:i/>
          <w:iCs/>
        </w:rPr>
      </w:pPr>
      <w:r w:rsidRPr="00EC4117">
        <w:rPr>
          <w:rFonts w:ascii="Goudy Old Style" w:hAnsi="Goudy Old Style" w:cs="Times"/>
          <w:i/>
          <w:iCs/>
        </w:rPr>
        <w:t>Monizioni che spettano al presidente della celebrazione</w:t>
      </w:r>
    </w:p>
    <w:p w:rsidR="00EC4117" w:rsidRDefault="00EC4117" w:rsidP="00837482">
      <w:pPr>
        <w:jc w:val="both"/>
        <w:rPr>
          <w:rFonts w:ascii="Goudy Old Style" w:hAnsi="Goudy Old Style" w:cs="Times"/>
        </w:rPr>
      </w:pPr>
    </w:p>
    <w:p w:rsidR="00117C11" w:rsidRDefault="00117C11" w:rsidP="00837482">
      <w:pPr>
        <w:jc w:val="both"/>
        <w:rPr>
          <w:rFonts w:ascii="Goudy Old Style" w:hAnsi="Goudy Old Style" w:cs="Times"/>
        </w:rPr>
      </w:pPr>
      <w:r>
        <w:rPr>
          <w:rFonts w:ascii="Goudy Old Style" w:hAnsi="Goudy Old Style" w:cs="Times"/>
        </w:rPr>
        <w:t xml:space="preserve">Leggiamo nell’Ordinamento </w:t>
      </w:r>
      <w:r w:rsidR="00DB6537">
        <w:rPr>
          <w:rFonts w:ascii="Goudy Old Style" w:hAnsi="Goudy Old Style" w:cs="Times"/>
        </w:rPr>
        <w:t>G</w:t>
      </w:r>
      <w:r>
        <w:rPr>
          <w:rFonts w:ascii="Goudy Old Style" w:hAnsi="Goudy Old Style" w:cs="Times"/>
        </w:rPr>
        <w:t>enerale del Messale Romano al n. 31:</w:t>
      </w:r>
    </w:p>
    <w:p w:rsidR="00117C11" w:rsidRDefault="00117C11" w:rsidP="00837482">
      <w:pPr>
        <w:jc w:val="both"/>
        <w:rPr>
          <w:rFonts w:ascii="Goudy Old Style" w:hAnsi="Goudy Old Style"/>
          <w:color w:val="000000"/>
          <w:sz w:val="23"/>
          <w:szCs w:val="22"/>
        </w:rPr>
      </w:pPr>
    </w:p>
    <w:p w:rsidR="00117C11" w:rsidRPr="00EC4117" w:rsidRDefault="00117C11" w:rsidP="00837482">
      <w:pPr>
        <w:jc w:val="both"/>
        <w:rPr>
          <w:rFonts w:ascii="Goudy Old Style" w:hAnsi="Goudy Old Style"/>
          <w:i/>
          <w:iCs/>
          <w:sz w:val="22"/>
          <w:szCs w:val="22"/>
          <w:u w:val="single"/>
        </w:rPr>
      </w:pPr>
      <w:r w:rsidRPr="00F14E4D">
        <w:rPr>
          <w:rFonts w:ascii="Goudy Old Style" w:hAnsi="Goudy Old Style"/>
          <w:color w:val="000000"/>
          <w:sz w:val="22"/>
          <w:szCs w:val="21"/>
        </w:rPr>
        <w:t>Spetta ugualmente al sacerdote, per il suo ufficio di presidente dell’assemblea radunata, formulare alcune monizioni previste nel rito medesimo</w:t>
      </w:r>
      <w:r w:rsidRPr="00EC4117">
        <w:rPr>
          <w:rFonts w:ascii="Goudy Old Style" w:hAnsi="Goudy Old Style"/>
          <w:i/>
          <w:iCs/>
          <w:color w:val="000000"/>
          <w:sz w:val="22"/>
          <w:szCs w:val="21"/>
          <w:u w:val="single"/>
        </w:rPr>
        <w:t>. Quando è previsto dalle rubriche, al celebrante è permesso adattarle in parte affinché rispondano alla comprensione dei partecipanti. Tuttavia il sacerdote faccia in modo di conservare sempre il senso della monizione proposta nel Messale e la esprima con poche parole.</w:t>
      </w:r>
    </w:p>
    <w:p w:rsidR="00117C11" w:rsidRDefault="00117C11" w:rsidP="00837482">
      <w:pPr>
        <w:jc w:val="both"/>
        <w:rPr>
          <w:rFonts w:ascii="Goudy Old Style" w:hAnsi="Goudy Old Style" w:cs="Times"/>
          <w:i/>
          <w:iCs/>
          <w:u w:val="single"/>
        </w:rPr>
      </w:pPr>
    </w:p>
    <w:p w:rsidR="00EC4117" w:rsidRDefault="00EC4117" w:rsidP="00837482">
      <w:pPr>
        <w:jc w:val="both"/>
        <w:rPr>
          <w:rFonts w:ascii="Goudy Old Style" w:hAnsi="Goudy Old Style" w:cs="Times"/>
        </w:rPr>
      </w:pPr>
      <w:r>
        <w:rPr>
          <w:rFonts w:ascii="Goudy Old Style" w:hAnsi="Goudy Old Style" w:cs="Times"/>
        </w:rPr>
        <w:t>Quindi le monizioni:</w:t>
      </w:r>
    </w:p>
    <w:p w:rsidR="00EC4117" w:rsidRPr="00EC4117" w:rsidRDefault="00EC4117" w:rsidP="00837482">
      <w:pPr>
        <w:jc w:val="both"/>
        <w:rPr>
          <w:rFonts w:ascii="Goudy Old Style" w:hAnsi="Goudy Old Style" w:cs="Times"/>
        </w:rPr>
      </w:pPr>
    </w:p>
    <w:p w:rsidR="00EC4117" w:rsidRDefault="00EC4117" w:rsidP="00837482">
      <w:pPr>
        <w:pStyle w:val="Paragrafoelenco"/>
        <w:numPr>
          <w:ilvl w:val="0"/>
          <w:numId w:val="8"/>
        </w:numPr>
        <w:jc w:val="both"/>
        <w:rPr>
          <w:rFonts w:ascii="Goudy Old Style" w:hAnsi="Goudy Old Style" w:cs="Times"/>
        </w:rPr>
      </w:pPr>
      <w:r>
        <w:rPr>
          <w:rFonts w:ascii="Goudy Old Style" w:hAnsi="Goudy Old Style" w:cs="Times"/>
        </w:rPr>
        <w:t>possono essere adattate solo se previsto dalle rubriche;</w:t>
      </w:r>
    </w:p>
    <w:p w:rsidR="00EC4117" w:rsidRDefault="00EC4117" w:rsidP="00837482">
      <w:pPr>
        <w:pStyle w:val="Paragrafoelenco"/>
        <w:numPr>
          <w:ilvl w:val="0"/>
          <w:numId w:val="8"/>
        </w:numPr>
        <w:jc w:val="both"/>
        <w:rPr>
          <w:rFonts w:ascii="Goudy Old Style" w:hAnsi="Goudy Old Style" w:cs="Times"/>
        </w:rPr>
      </w:pPr>
      <w:r>
        <w:rPr>
          <w:rFonts w:ascii="Goudy Old Style" w:hAnsi="Goudy Old Style" w:cs="Times"/>
        </w:rPr>
        <w:t>devono essere comprensibili ai partecipanti;</w:t>
      </w:r>
    </w:p>
    <w:p w:rsidR="00EC4117" w:rsidRDefault="00EC4117" w:rsidP="00837482">
      <w:pPr>
        <w:pStyle w:val="Paragrafoelenco"/>
        <w:numPr>
          <w:ilvl w:val="0"/>
          <w:numId w:val="8"/>
        </w:numPr>
        <w:jc w:val="both"/>
        <w:rPr>
          <w:rFonts w:ascii="Goudy Old Style" w:hAnsi="Goudy Old Style" w:cs="Times"/>
        </w:rPr>
      </w:pPr>
      <w:r>
        <w:rPr>
          <w:rFonts w:ascii="Goudy Old Style" w:hAnsi="Goudy Old Style" w:cs="Times"/>
        </w:rPr>
        <w:t>non devono allontanarsi dal senso della monizione proposta dal Messale Romano;</w:t>
      </w:r>
    </w:p>
    <w:p w:rsidR="00EC4117" w:rsidRDefault="00EC4117" w:rsidP="00837482">
      <w:pPr>
        <w:pStyle w:val="Paragrafoelenco"/>
        <w:numPr>
          <w:ilvl w:val="0"/>
          <w:numId w:val="8"/>
        </w:numPr>
        <w:jc w:val="both"/>
        <w:rPr>
          <w:rFonts w:ascii="Goudy Old Style" w:hAnsi="Goudy Old Style" w:cs="Times"/>
        </w:rPr>
      </w:pPr>
      <w:r>
        <w:rPr>
          <w:rFonts w:ascii="Goudy Old Style" w:hAnsi="Goudy Old Style" w:cs="Times"/>
        </w:rPr>
        <w:t>devono essere brevi.</w:t>
      </w:r>
    </w:p>
    <w:p w:rsidR="00EC4117" w:rsidRDefault="00EC4117" w:rsidP="00837482">
      <w:pPr>
        <w:jc w:val="both"/>
        <w:rPr>
          <w:rFonts w:ascii="Goudy Old Style" w:hAnsi="Goudy Old Style" w:cs="Times"/>
        </w:rPr>
      </w:pPr>
    </w:p>
    <w:p w:rsidR="00032021" w:rsidRPr="00EC4117" w:rsidRDefault="00032021" w:rsidP="00837482">
      <w:pPr>
        <w:jc w:val="both"/>
        <w:rPr>
          <w:rFonts w:ascii="Goudy Old Style" w:hAnsi="Goudy Old Style" w:cs="Times"/>
        </w:rPr>
      </w:pPr>
      <w:r w:rsidRPr="00EC4117">
        <w:rPr>
          <w:rFonts w:ascii="Goudy Old Style" w:hAnsi="Goudy Old Style" w:cs="Times"/>
        </w:rPr>
        <w:t xml:space="preserve">Le monizioni che spettano a chi presiede </w:t>
      </w:r>
      <w:r w:rsidR="00AC06C0" w:rsidRPr="00EC4117">
        <w:rPr>
          <w:rFonts w:ascii="Goudy Old Style" w:hAnsi="Goudy Old Style" w:cs="Times"/>
        </w:rPr>
        <w:t>sono la monizione all’</w:t>
      </w:r>
      <w:r w:rsidR="00DB6537" w:rsidRPr="00EC4117">
        <w:rPr>
          <w:rFonts w:ascii="Goudy Old Style" w:hAnsi="Goudy Old Style" w:cs="Times"/>
        </w:rPr>
        <w:t>A</w:t>
      </w:r>
      <w:r w:rsidR="00AC06C0" w:rsidRPr="00EC4117">
        <w:rPr>
          <w:rFonts w:ascii="Goudy Old Style" w:hAnsi="Goudy Old Style" w:cs="Times"/>
        </w:rPr>
        <w:t xml:space="preserve">tto penitenziale, alla </w:t>
      </w:r>
      <w:r w:rsidR="00DB6537" w:rsidRPr="00EC4117">
        <w:rPr>
          <w:rFonts w:ascii="Goudy Old Style" w:hAnsi="Goudy Old Style" w:cs="Times"/>
        </w:rPr>
        <w:t>P</w:t>
      </w:r>
      <w:r w:rsidR="00AC06C0" w:rsidRPr="00EC4117">
        <w:rPr>
          <w:rFonts w:ascii="Goudy Old Style" w:hAnsi="Goudy Old Style" w:cs="Times"/>
        </w:rPr>
        <w:t xml:space="preserve">reghiera universale, alla </w:t>
      </w:r>
      <w:r w:rsidR="00DB6537" w:rsidRPr="00EC4117">
        <w:rPr>
          <w:rFonts w:ascii="Goudy Old Style" w:hAnsi="Goudy Old Style" w:cs="Times"/>
        </w:rPr>
        <w:t>P</w:t>
      </w:r>
      <w:r w:rsidR="00AC06C0" w:rsidRPr="00EC4117">
        <w:rPr>
          <w:rFonts w:ascii="Goudy Old Style" w:hAnsi="Goudy Old Style" w:cs="Times"/>
        </w:rPr>
        <w:t xml:space="preserve">reghiera eucaristica, al Padre nostro. </w:t>
      </w:r>
    </w:p>
    <w:p w:rsidR="008D12C6" w:rsidRPr="008337BF" w:rsidRDefault="008D12C6" w:rsidP="00837482">
      <w:pPr>
        <w:jc w:val="both"/>
        <w:rPr>
          <w:rFonts w:ascii="Goudy Old Style" w:hAnsi="Goudy Old Style" w:cs="Times"/>
        </w:rPr>
      </w:pPr>
      <w:r>
        <w:rPr>
          <w:rFonts w:ascii="Goudy Old Style" w:hAnsi="Goudy Old Style" w:cs="Times"/>
        </w:rPr>
        <w:t xml:space="preserve">È necessario tenere bene a mente come le monizioni richiedano una lettura che ne rispetti il genere letterario: </w:t>
      </w:r>
      <w:r w:rsidRPr="008337BF">
        <w:rPr>
          <w:rFonts w:ascii="Goudy Old Style" w:hAnsi="Goudy Old Style" w:cs="Times"/>
        </w:rPr>
        <w:t xml:space="preserve">il tono leggermente più basso delle orazioni, più confidenziale, appunto per distinguersi dagli altri testi propri della liturgia (R. Barile). </w:t>
      </w:r>
    </w:p>
    <w:p w:rsidR="00032021" w:rsidRDefault="00032021" w:rsidP="00837482">
      <w:pPr>
        <w:jc w:val="both"/>
        <w:rPr>
          <w:rFonts w:ascii="Goudy Old Style" w:hAnsi="Goudy Old Style" w:cs="Times"/>
        </w:rPr>
      </w:pPr>
    </w:p>
    <w:p w:rsidR="00F14E4D" w:rsidRPr="00DB6537" w:rsidRDefault="00F14E4D" w:rsidP="00837482">
      <w:pPr>
        <w:pStyle w:val="Paragrafoelenco"/>
        <w:numPr>
          <w:ilvl w:val="0"/>
          <w:numId w:val="4"/>
        </w:numPr>
        <w:jc w:val="both"/>
        <w:rPr>
          <w:rFonts w:ascii="Goudy Old Style" w:hAnsi="Goudy Old Style" w:cs="Times"/>
        </w:rPr>
      </w:pPr>
      <w:r w:rsidRPr="00DB6537">
        <w:rPr>
          <w:rFonts w:ascii="Goudy Old Style" w:hAnsi="Goudy Old Style" w:cs="Times"/>
          <w:u w:val="single"/>
        </w:rPr>
        <w:t>Monizione all’atto penitenziale</w:t>
      </w:r>
      <w:r w:rsidRPr="00DB6537">
        <w:rPr>
          <w:rFonts w:ascii="Goudy Old Style" w:hAnsi="Goudy Old Style" w:cs="Times"/>
        </w:rPr>
        <w:t>: può essere adattata</w:t>
      </w:r>
      <w:r w:rsidR="00EC3C16" w:rsidRPr="00DB6537">
        <w:rPr>
          <w:rFonts w:ascii="Goudy Old Style" w:hAnsi="Goudy Old Style" w:cs="Times"/>
        </w:rPr>
        <w:t>, utilizzando poche parole,</w:t>
      </w:r>
      <w:r w:rsidRPr="00DB6537">
        <w:rPr>
          <w:rFonts w:ascii="Goudy Old Style" w:hAnsi="Goudy Old Style" w:cs="Times"/>
        </w:rPr>
        <w:t xml:space="preserve"> per </w:t>
      </w:r>
      <w:r w:rsidR="00482ECC" w:rsidRPr="00DB6537">
        <w:rPr>
          <w:rFonts w:ascii="Goudy Old Style" w:hAnsi="Goudy Old Style" w:cs="Times"/>
        </w:rPr>
        <w:t>favorire la partecipazione dei fedeli</w:t>
      </w:r>
      <w:r w:rsidR="002C17D6" w:rsidRPr="00DB6537">
        <w:rPr>
          <w:rFonts w:ascii="Goudy Old Style" w:hAnsi="Goudy Old Style" w:cs="Times"/>
        </w:rPr>
        <w:t>, senza snaturar</w:t>
      </w:r>
      <w:r w:rsidRPr="00DB6537">
        <w:rPr>
          <w:rFonts w:ascii="Goudy Old Style" w:hAnsi="Goudy Old Style" w:cs="Times"/>
        </w:rPr>
        <w:t>n</w:t>
      </w:r>
      <w:r w:rsidR="002C17D6" w:rsidRPr="00DB6537">
        <w:rPr>
          <w:rFonts w:ascii="Goudy Old Style" w:hAnsi="Goudy Old Style" w:cs="Times"/>
        </w:rPr>
        <w:t>e il senso</w:t>
      </w:r>
      <w:r w:rsidR="00CE4C38" w:rsidRPr="00DB6537">
        <w:rPr>
          <w:rFonts w:ascii="Goudy Old Style" w:hAnsi="Goudy Old Style" w:cs="Times"/>
        </w:rPr>
        <w:t xml:space="preserve">. </w:t>
      </w:r>
    </w:p>
    <w:p w:rsidR="00EC3C16" w:rsidRDefault="00EC3C16" w:rsidP="00837482">
      <w:pPr>
        <w:jc w:val="both"/>
        <w:rPr>
          <w:rFonts w:ascii="Goudy Old Style" w:hAnsi="Goudy Old Style" w:cs="Times"/>
        </w:rPr>
      </w:pPr>
    </w:p>
    <w:p w:rsidR="00EC3C16" w:rsidRPr="00DB6537" w:rsidRDefault="00EC3C16" w:rsidP="00837482">
      <w:pPr>
        <w:pStyle w:val="Paragrafoelenco"/>
        <w:numPr>
          <w:ilvl w:val="0"/>
          <w:numId w:val="4"/>
        </w:numPr>
        <w:jc w:val="both"/>
        <w:rPr>
          <w:rFonts w:ascii="Goudy Old Style" w:hAnsi="Goudy Old Style" w:cs="Times"/>
          <w:u w:val="single"/>
        </w:rPr>
      </w:pPr>
      <w:r w:rsidRPr="00DB6537">
        <w:rPr>
          <w:rFonts w:ascii="Goudy Old Style" w:hAnsi="Goudy Old Style" w:cs="Times"/>
          <w:u w:val="single"/>
        </w:rPr>
        <w:t>Monizione alla preghiera universale:</w:t>
      </w:r>
    </w:p>
    <w:p w:rsidR="00EC3C16" w:rsidRDefault="00EC3C16" w:rsidP="00837482">
      <w:pPr>
        <w:jc w:val="both"/>
        <w:rPr>
          <w:rFonts w:ascii="Goudy Old Style" w:hAnsi="Goudy Old Style" w:cs="Times"/>
          <w:u w:val="single"/>
        </w:rPr>
      </w:pPr>
    </w:p>
    <w:p w:rsidR="00E5163B" w:rsidRDefault="00EC3C16" w:rsidP="00837482">
      <w:pPr>
        <w:jc w:val="both"/>
        <w:rPr>
          <w:rFonts w:ascii="Goudy Old Style" w:hAnsi="Goudy Old Style" w:cs="Times"/>
        </w:rPr>
      </w:pPr>
      <w:r w:rsidRPr="00E5163B">
        <w:rPr>
          <w:rFonts w:ascii="Goudy Old Style" w:hAnsi="Goudy Old Style" w:cs="Times"/>
        </w:rPr>
        <w:t>La preghiera universale viene introdotta dal sacerdote celebrante con una breve monizione (</w:t>
      </w:r>
      <w:proofErr w:type="spellStart"/>
      <w:r w:rsidRPr="00E5163B">
        <w:rPr>
          <w:rFonts w:ascii="Goudy Old Style" w:hAnsi="Goudy Old Style" w:cs="Times"/>
        </w:rPr>
        <w:t>cf</w:t>
      </w:r>
      <w:proofErr w:type="spellEnd"/>
      <w:r w:rsidRPr="00E5163B">
        <w:rPr>
          <w:rFonts w:ascii="Goudy Old Style" w:hAnsi="Goudy Old Style" w:cs="Times"/>
        </w:rPr>
        <w:t xml:space="preserve">. OGMR 71, 138). </w:t>
      </w:r>
      <w:r w:rsidR="00EC4117">
        <w:rPr>
          <w:rFonts w:ascii="Goudy Old Style" w:hAnsi="Goudy Old Style" w:cs="Times"/>
        </w:rPr>
        <w:t xml:space="preserve"> </w:t>
      </w:r>
      <w:r w:rsidR="00E5163B" w:rsidRPr="00E5163B">
        <w:rPr>
          <w:rFonts w:ascii="Goudy Old Style" w:hAnsi="Goudy Old Style" w:cs="Times"/>
        </w:rPr>
        <w:t>Precisa l’</w:t>
      </w:r>
      <w:r w:rsidRPr="00E5163B">
        <w:rPr>
          <w:rFonts w:ascii="Goudy Old Style" w:hAnsi="Goudy Old Style" w:cs="Times"/>
        </w:rPr>
        <w:t>OLM 43</w:t>
      </w:r>
      <w:r w:rsidR="00E5163B" w:rsidRPr="00E5163B">
        <w:rPr>
          <w:rFonts w:ascii="Goudy Old Style" w:hAnsi="Goudy Old Style" w:cs="Times"/>
        </w:rPr>
        <w:t xml:space="preserve"> come </w:t>
      </w:r>
    </w:p>
    <w:p w:rsidR="005078F9" w:rsidRPr="00E5163B" w:rsidRDefault="005078F9" w:rsidP="00837482">
      <w:pPr>
        <w:jc w:val="both"/>
        <w:rPr>
          <w:rFonts w:ascii="Goudy Old Style" w:hAnsi="Goudy Old Style" w:cs="Times"/>
        </w:rPr>
      </w:pPr>
    </w:p>
    <w:p w:rsidR="00EC3C16" w:rsidRPr="00DB6537" w:rsidRDefault="00EC3C16" w:rsidP="00837482">
      <w:pPr>
        <w:jc w:val="both"/>
        <w:rPr>
          <w:rFonts w:ascii="Goudy Old Style" w:hAnsi="Goudy Old Style" w:cs="Times"/>
          <w:sz w:val="22"/>
          <w:szCs w:val="22"/>
        </w:rPr>
      </w:pPr>
      <w:r w:rsidRPr="00DB6537">
        <w:rPr>
          <w:rFonts w:ascii="Goudy Old Style" w:hAnsi="Goudy Old Style" w:cs="Times"/>
          <w:sz w:val="22"/>
          <w:szCs w:val="22"/>
        </w:rPr>
        <w:t xml:space="preserve">Nel dirigere la preghiera universale, colui che presiede </w:t>
      </w:r>
      <w:r w:rsidRPr="00EC4117">
        <w:rPr>
          <w:rFonts w:ascii="Goudy Old Style" w:hAnsi="Goudy Old Style" w:cs="Times"/>
          <w:i/>
          <w:iCs/>
          <w:sz w:val="22"/>
          <w:szCs w:val="22"/>
        </w:rPr>
        <w:t>sappia collegare possibilmente la monizione iniziale e l'orazione conclusiva con le letture e con l'omelia,</w:t>
      </w:r>
      <w:r w:rsidRPr="00DB6537">
        <w:rPr>
          <w:rFonts w:ascii="Goudy Old Style" w:hAnsi="Goudy Old Style" w:cs="Times"/>
          <w:sz w:val="22"/>
          <w:szCs w:val="22"/>
        </w:rPr>
        <w:t xml:space="preserve"> e guidare i fedeli alla liturgia eucaristica.</w:t>
      </w:r>
    </w:p>
    <w:p w:rsidR="00EC3C16" w:rsidRPr="00DB6537" w:rsidRDefault="00EC3C16" w:rsidP="00837482">
      <w:pPr>
        <w:jc w:val="both"/>
        <w:rPr>
          <w:rFonts w:ascii="Goudy Old Style" w:hAnsi="Goudy Old Style" w:cs="Times"/>
          <w:sz w:val="22"/>
          <w:szCs w:val="22"/>
          <w:u w:val="single"/>
        </w:rPr>
      </w:pPr>
    </w:p>
    <w:p w:rsidR="00E5163B" w:rsidRPr="00EC4117" w:rsidRDefault="00E5163B" w:rsidP="00837482">
      <w:pPr>
        <w:pStyle w:val="Paragrafoelenco"/>
        <w:numPr>
          <w:ilvl w:val="0"/>
          <w:numId w:val="5"/>
        </w:numPr>
        <w:jc w:val="both"/>
        <w:rPr>
          <w:rFonts w:ascii="Goudy Old Style" w:hAnsi="Goudy Old Style"/>
          <w:color w:val="000000"/>
        </w:rPr>
      </w:pPr>
      <w:r w:rsidRPr="00DB6537">
        <w:rPr>
          <w:rFonts w:ascii="Goudy Old Style" w:hAnsi="Goudy Old Style"/>
          <w:color w:val="000000"/>
          <w:u w:val="single"/>
        </w:rPr>
        <w:t>Monizione alla Preghiera eucaristica</w:t>
      </w:r>
      <w:r w:rsidRPr="00DB6537">
        <w:rPr>
          <w:rFonts w:ascii="Goudy Old Style" w:hAnsi="Goudy Old Style"/>
          <w:color w:val="000000"/>
        </w:rPr>
        <w:t>: viene detta prima di iniziare il prefazio, solo se necessaria, e mai naturalmente mai nel corso della Preghiera stessa (</w:t>
      </w:r>
      <w:proofErr w:type="spellStart"/>
      <w:r w:rsidR="00DB6537">
        <w:rPr>
          <w:rFonts w:ascii="Goudy Old Style" w:hAnsi="Goudy Old Style"/>
          <w:color w:val="000000"/>
        </w:rPr>
        <w:t>c</w:t>
      </w:r>
      <w:r w:rsidRPr="00DB6537">
        <w:rPr>
          <w:rFonts w:ascii="Goudy Old Style" w:hAnsi="Goudy Old Style"/>
          <w:color w:val="000000"/>
        </w:rPr>
        <w:t>f</w:t>
      </w:r>
      <w:proofErr w:type="spellEnd"/>
      <w:r w:rsidRPr="00DB6537">
        <w:rPr>
          <w:rFonts w:ascii="Goudy Old Style" w:hAnsi="Goudy Old Style"/>
          <w:color w:val="000000"/>
        </w:rPr>
        <w:t xml:space="preserve">. OGMR 31). </w:t>
      </w:r>
    </w:p>
    <w:p w:rsidR="00E5163B" w:rsidRDefault="00E5163B" w:rsidP="00837482">
      <w:pPr>
        <w:jc w:val="both"/>
        <w:rPr>
          <w:rFonts w:ascii="Goudy Old Style" w:hAnsi="Goudy Old Style" w:cs="Times"/>
        </w:rPr>
      </w:pPr>
      <w:r>
        <w:rPr>
          <w:rFonts w:ascii="Goudy Old Style" w:hAnsi="Goudy Old Style" w:cs="Times"/>
        </w:rPr>
        <w:t xml:space="preserve"> </w:t>
      </w:r>
    </w:p>
    <w:p w:rsidR="00410751" w:rsidRPr="00DB6537" w:rsidRDefault="00E5163B" w:rsidP="00837482">
      <w:pPr>
        <w:pStyle w:val="Paragrafoelenco"/>
        <w:numPr>
          <w:ilvl w:val="0"/>
          <w:numId w:val="5"/>
        </w:numPr>
        <w:jc w:val="both"/>
        <w:rPr>
          <w:rFonts w:ascii="Goudy Old Style" w:hAnsi="Goudy Old Style" w:cs="Times"/>
        </w:rPr>
      </w:pPr>
      <w:r w:rsidRPr="00DB6537">
        <w:rPr>
          <w:rFonts w:ascii="Goudy Old Style" w:hAnsi="Goudy Old Style" w:cs="Times"/>
          <w:u w:val="single"/>
        </w:rPr>
        <w:t xml:space="preserve">Monizione al </w:t>
      </w:r>
      <w:r w:rsidRPr="00DB6537">
        <w:rPr>
          <w:rFonts w:ascii="Goudy Old Style" w:hAnsi="Goudy Old Style" w:cs="Times"/>
        </w:rPr>
        <w:t xml:space="preserve">Padre Nostro: </w:t>
      </w:r>
      <w:r w:rsidR="00DB6537" w:rsidRPr="00DB6537">
        <w:rPr>
          <w:rFonts w:ascii="Goudy Old Style" w:hAnsi="Goudy Old Style" w:cs="Times"/>
        </w:rPr>
        <w:t>l</w:t>
      </w:r>
      <w:r w:rsidR="00410751" w:rsidRPr="00DB6537">
        <w:rPr>
          <w:rFonts w:ascii="Goudy Old Style" w:hAnsi="Goudy Old Style" w:cs="Times"/>
        </w:rPr>
        <w:t>eggiamo nell’OGMR n. 152 (</w:t>
      </w:r>
      <w:proofErr w:type="spellStart"/>
      <w:r w:rsidR="00410751" w:rsidRPr="00DB6537">
        <w:rPr>
          <w:rFonts w:ascii="Goudy Old Style" w:hAnsi="Goudy Old Style" w:cs="Times"/>
        </w:rPr>
        <w:t>cf</w:t>
      </w:r>
      <w:proofErr w:type="spellEnd"/>
      <w:r w:rsidR="00410751" w:rsidRPr="00DB6537">
        <w:rPr>
          <w:rFonts w:ascii="Goudy Old Style" w:hAnsi="Goudy Old Style" w:cs="Times"/>
        </w:rPr>
        <w:t xml:space="preserve">. </w:t>
      </w:r>
      <w:r w:rsidR="00DB6537">
        <w:rPr>
          <w:rFonts w:ascii="Goudy Old Style" w:hAnsi="Goudy Old Style" w:cs="Times"/>
        </w:rPr>
        <w:t xml:space="preserve">OGMR </w:t>
      </w:r>
      <w:r w:rsidR="00410751" w:rsidRPr="00DB6537">
        <w:rPr>
          <w:rFonts w:ascii="Goudy Old Style" w:hAnsi="Goudy Old Style" w:cs="Times"/>
        </w:rPr>
        <w:t xml:space="preserve">237) come </w:t>
      </w:r>
    </w:p>
    <w:p w:rsidR="00410751" w:rsidRDefault="00410751" w:rsidP="00837482">
      <w:pPr>
        <w:jc w:val="both"/>
        <w:rPr>
          <w:rFonts w:ascii="Goudy Old Style" w:hAnsi="Goudy Old Style" w:cs="Times"/>
        </w:rPr>
      </w:pPr>
    </w:p>
    <w:p w:rsidR="00CE4C38" w:rsidRDefault="00DB6537" w:rsidP="00837482">
      <w:pPr>
        <w:jc w:val="both"/>
      </w:pPr>
      <w:r w:rsidRPr="00DB6537">
        <w:rPr>
          <w:rFonts w:ascii="Goudy Old Style" w:hAnsi="Goudy Old Style" w:cs="Times"/>
          <w:sz w:val="22"/>
          <w:szCs w:val="22"/>
        </w:rPr>
        <w:t>c</w:t>
      </w:r>
      <w:r w:rsidR="00CE4C38" w:rsidRPr="00DB6537">
        <w:rPr>
          <w:rFonts w:ascii="Goudy Old Style" w:hAnsi="Goudy Old Style" w:cs="Times"/>
          <w:sz w:val="22"/>
          <w:szCs w:val="22"/>
        </w:rPr>
        <w:t>onclusa la Preghiera eucaristica, il sacerdote, a mani giunte, dice la monizione che precede l’orazione del Signore e recita poi il Padre nostro, con le braccia allargate, insieme con il popolo.</w:t>
      </w:r>
      <w:r w:rsidR="00CE4C38" w:rsidRPr="00DB6537">
        <w:rPr>
          <w:rFonts w:ascii="-webkit-standard" w:hAnsi="-webkit-standard"/>
          <w:color w:val="000000"/>
          <w:sz w:val="25"/>
        </w:rPr>
        <w:t xml:space="preserve"> </w:t>
      </w:r>
    </w:p>
    <w:p w:rsidR="002C17D6" w:rsidRDefault="002C17D6" w:rsidP="00837482">
      <w:pPr>
        <w:jc w:val="both"/>
        <w:rPr>
          <w:rFonts w:ascii="Goudy Old Style" w:hAnsi="Goudy Old Style" w:cs="Times"/>
        </w:rPr>
      </w:pPr>
    </w:p>
    <w:p w:rsidR="009B6379" w:rsidRPr="00DB6537" w:rsidRDefault="009B6379" w:rsidP="00837482">
      <w:pPr>
        <w:pStyle w:val="Paragrafoelenco"/>
        <w:numPr>
          <w:ilvl w:val="0"/>
          <w:numId w:val="6"/>
        </w:numPr>
        <w:jc w:val="both"/>
        <w:rPr>
          <w:rFonts w:ascii="Goudy Old Style" w:hAnsi="Goudy Old Style"/>
        </w:rPr>
      </w:pPr>
      <w:r w:rsidRPr="00DB6537">
        <w:rPr>
          <w:rFonts w:ascii="Goudy Old Style" w:hAnsi="Goudy Old Style"/>
          <w:color w:val="000000"/>
          <w:u w:val="single"/>
        </w:rPr>
        <w:t xml:space="preserve">Monizione prima del congedo, per concludere l’intera azione sacra </w:t>
      </w:r>
      <w:r w:rsidRPr="00DB6537">
        <w:rPr>
          <w:rFonts w:ascii="Goudy Old Style" w:hAnsi="Goudy Old Style"/>
          <w:color w:val="000000"/>
        </w:rPr>
        <w:t>(</w:t>
      </w:r>
      <w:proofErr w:type="spellStart"/>
      <w:r w:rsidRPr="00DB6537">
        <w:rPr>
          <w:rFonts w:ascii="Goudy Old Style" w:hAnsi="Goudy Old Style"/>
          <w:color w:val="000000"/>
        </w:rPr>
        <w:t>cf</w:t>
      </w:r>
      <w:proofErr w:type="spellEnd"/>
      <w:r w:rsidRPr="00DB6537">
        <w:rPr>
          <w:rFonts w:ascii="Goudy Old Style" w:hAnsi="Goudy Old Style"/>
          <w:color w:val="000000"/>
        </w:rPr>
        <w:t xml:space="preserve">. </w:t>
      </w:r>
      <w:r w:rsidR="00DB6537">
        <w:rPr>
          <w:rFonts w:ascii="Goudy Old Style" w:hAnsi="Goudy Old Style"/>
          <w:color w:val="000000"/>
        </w:rPr>
        <w:t xml:space="preserve">OGMR </w:t>
      </w:r>
      <w:r w:rsidRPr="00DB6537">
        <w:rPr>
          <w:rFonts w:ascii="Goudy Old Style" w:hAnsi="Goudy Old Style"/>
          <w:color w:val="000000"/>
        </w:rPr>
        <w:t>31).</w:t>
      </w:r>
    </w:p>
    <w:p w:rsidR="00CE4C38" w:rsidRDefault="00CE4C38" w:rsidP="00837482">
      <w:pPr>
        <w:jc w:val="both"/>
        <w:rPr>
          <w:rFonts w:ascii="Goudy Old Style" w:hAnsi="Goudy Old Style" w:cs="Times"/>
          <w:sz w:val="28"/>
          <w:szCs w:val="28"/>
        </w:rPr>
      </w:pPr>
    </w:p>
    <w:p w:rsidR="00EC4117" w:rsidRPr="00DB6537" w:rsidRDefault="00EC4117" w:rsidP="00837482">
      <w:pPr>
        <w:jc w:val="both"/>
        <w:rPr>
          <w:rFonts w:ascii="Goudy Old Style" w:hAnsi="Goudy Old Style" w:cs="Times"/>
          <w:sz w:val="28"/>
          <w:szCs w:val="28"/>
        </w:rPr>
      </w:pPr>
    </w:p>
    <w:p w:rsidR="00CE4C38" w:rsidRPr="00EC4117" w:rsidRDefault="00BF637C" w:rsidP="00837482">
      <w:pPr>
        <w:pStyle w:val="Paragrafoelenco"/>
        <w:numPr>
          <w:ilvl w:val="0"/>
          <w:numId w:val="7"/>
        </w:numPr>
        <w:jc w:val="both"/>
        <w:rPr>
          <w:rFonts w:ascii="Goudy Old Style" w:hAnsi="Goudy Old Style" w:cs="Times"/>
          <w:i/>
          <w:iCs/>
        </w:rPr>
      </w:pPr>
      <w:r w:rsidRPr="00EC4117">
        <w:rPr>
          <w:rFonts w:ascii="Goudy Old Style" w:hAnsi="Goudy Old Style" w:cs="Times"/>
          <w:i/>
          <w:iCs/>
        </w:rPr>
        <w:t>Monizioni che possono essere lette</w:t>
      </w:r>
      <w:r w:rsidR="005231EB" w:rsidRPr="00EC4117">
        <w:rPr>
          <w:rFonts w:ascii="Goudy Old Style" w:hAnsi="Goudy Old Style" w:cs="Times"/>
          <w:i/>
          <w:iCs/>
        </w:rPr>
        <w:t xml:space="preserve"> anche </w:t>
      </w:r>
      <w:r w:rsidRPr="00EC4117">
        <w:rPr>
          <w:rFonts w:ascii="Goudy Old Style" w:hAnsi="Goudy Old Style" w:cs="Times"/>
          <w:i/>
          <w:iCs/>
        </w:rPr>
        <w:t xml:space="preserve">da </w:t>
      </w:r>
      <w:r w:rsidR="005231EB" w:rsidRPr="00EC4117">
        <w:rPr>
          <w:rFonts w:ascii="Goudy Old Style" w:hAnsi="Goudy Old Style" w:cs="Times"/>
          <w:i/>
          <w:iCs/>
        </w:rPr>
        <w:t xml:space="preserve">altri ministri </w:t>
      </w:r>
    </w:p>
    <w:p w:rsidR="00CE4C38" w:rsidRDefault="00CE4C38" w:rsidP="00837482">
      <w:pPr>
        <w:jc w:val="both"/>
        <w:rPr>
          <w:rFonts w:ascii="Goudy Old Style" w:hAnsi="Goudy Old Style" w:cs="Times"/>
        </w:rPr>
      </w:pPr>
    </w:p>
    <w:p w:rsidR="00CF268C" w:rsidRDefault="009B6379" w:rsidP="00837482">
      <w:pPr>
        <w:pStyle w:val="NormaleWeb"/>
        <w:spacing w:before="150" w:beforeAutospacing="0" w:after="225" w:afterAutospacing="0"/>
        <w:jc w:val="both"/>
        <w:rPr>
          <w:rFonts w:ascii="Goudy Old Style" w:hAnsi="Goudy Old Style" w:cs="Times"/>
        </w:rPr>
      </w:pPr>
      <w:r>
        <w:rPr>
          <w:rFonts w:ascii="Goudy Old Style" w:hAnsi="Goudy Old Style" w:cs="Times"/>
        </w:rPr>
        <w:t>È bene ricordare come colui che presied</w:t>
      </w:r>
      <w:r w:rsidR="00EC4117">
        <w:rPr>
          <w:rFonts w:ascii="Goudy Old Style" w:hAnsi="Goudy Old Style" w:cs="Times"/>
        </w:rPr>
        <w:t>e</w:t>
      </w:r>
      <w:r>
        <w:rPr>
          <w:rFonts w:ascii="Goudy Old Style" w:hAnsi="Goudy Old Style" w:cs="Times"/>
        </w:rPr>
        <w:t xml:space="preserve"> una celebrazione </w:t>
      </w:r>
      <w:r w:rsidR="00EC4117">
        <w:rPr>
          <w:rFonts w:ascii="Goudy Old Style" w:hAnsi="Goudy Old Style" w:cs="Times"/>
        </w:rPr>
        <w:t xml:space="preserve">ha sempre </w:t>
      </w:r>
      <w:r>
        <w:rPr>
          <w:rFonts w:ascii="Goudy Old Style" w:hAnsi="Goudy Old Style" w:cs="Times"/>
        </w:rPr>
        <w:t>il compito di dirigere le monizioni lette da altr</w:t>
      </w:r>
      <w:r w:rsidR="00CF268C">
        <w:rPr>
          <w:rFonts w:ascii="Goudy Old Style" w:hAnsi="Goudy Old Style" w:cs="Times"/>
        </w:rPr>
        <w:t xml:space="preserve">i ministri. </w:t>
      </w:r>
    </w:p>
    <w:p w:rsidR="009B6379" w:rsidRDefault="009B6379" w:rsidP="00837482">
      <w:pPr>
        <w:jc w:val="both"/>
        <w:rPr>
          <w:rFonts w:ascii="Goudy Old Style" w:hAnsi="Goudy Old Style" w:cs="Times"/>
        </w:rPr>
      </w:pPr>
    </w:p>
    <w:p w:rsidR="005231EB" w:rsidRPr="00DB6537" w:rsidRDefault="004821C0" w:rsidP="00837482">
      <w:pPr>
        <w:pStyle w:val="Paragrafoelenco"/>
        <w:numPr>
          <w:ilvl w:val="0"/>
          <w:numId w:val="6"/>
        </w:numPr>
        <w:jc w:val="both"/>
        <w:rPr>
          <w:rFonts w:ascii="Goudy Old Style" w:hAnsi="Goudy Old Style" w:cs="Times"/>
        </w:rPr>
      </w:pPr>
      <w:r w:rsidRPr="00DB6537">
        <w:rPr>
          <w:rFonts w:ascii="Goudy Old Style" w:hAnsi="Goudy Old Style" w:cs="Times"/>
          <w:u w:val="single"/>
        </w:rPr>
        <w:t>Monizione d</w:t>
      </w:r>
      <w:r w:rsidR="005231EB" w:rsidRPr="00DB6537">
        <w:rPr>
          <w:rFonts w:ascii="Goudy Old Style" w:hAnsi="Goudy Old Style" w:cs="Times"/>
          <w:u w:val="single"/>
        </w:rPr>
        <w:t>opo il saluto iniziale del sacerdote e prima dell’atto penitenziale</w:t>
      </w:r>
      <w:r w:rsidR="005231EB" w:rsidRPr="00DB6537">
        <w:rPr>
          <w:rFonts w:ascii="Goudy Old Style" w:hAnsi="Goudy Old Style" w:cs="Times"/>
        </w:rPr>
        <w:t xml:space="preserve">: </w:t>
      </w:r>
    </w:p>
    <w:p w:rsidR="005231EB" w:rsidRPr="004821C0" w:rsidRDefault="005231EB" w:rsidP="00837482">
      <w:pPr>
        <w:jc w:val="both"/>
        <w:rPr>
          <w:rFonts w:ascii="Goudy Old Style" w:hAnsi="Goudy Old Style" w:cs="Times"/>
        </w:rPr>
      </w:pPr>
    </w:p>
    <w:p w:rsidR="005231EB" w:rsidRPr="00DB6537" w:rsidRDefault="005231EB" w:rsidP="00837482">
      <w:pPr>
        <w:jc w:val="both"/>
        <w:rPr>
          <w:rFonts w:ascii="Goudy Old Style" w:hAnsi="Goudy Old Style" w:cs="Times"/>
          <w:sz w:val="22"/>
          <w:szCs w:val="22"/>
        </w:rPr>
      </w:pPr>
      <w:r w:rsidRPr="00DB6537">
        <w:rPr>
          <w:rFonts w:ascii="Goudy Old Style" w:hAnsi="Goudy Old Style" w:cs="Times"/>
          <w:sz w:val="22"/>
          <w:szCs w:val="22"/>
        </w:rPr>
        <w:t xml:space="preserve">Salutato il popolo, il sacerdote, o il diacono o un ministro laico, può fare una brevissima introduzione alla Messa del giorno (OGMR 50, </w:t>
      </w:r>
      <w:proofErr w:type="spellStart"/>
      <w:r w:rsidRPr="00DB6537">
        <w:rPr>
          <w:rFonts w:ascii="Goudy Old Style" w:hAnsi="Goudy Old Style" w:cs="Times"/>
          <w:sz w:val="22"/>
          <w:szCs w:val="22"/>
        </w:rPr>
        <w:t>cf</w:t>
      </w:r>
      <w:proofErr w:type="spellEnd"/>
      <w:r w:rsidRPr="00DB6537">
        <w:rPr>
          <w:rFonts w:ascii="Goudy Old Style" w:hAnsi="Goudy Old Style" w:cs="Times"/>
          <w:sz w:val="22"/>
          <w:szCs w:val="22"/>
        </w:rPr>
        <w:t>. 124).</w:t>
      </w:r>
    </w:p>
    <w:p w:rsidR="004821C0" w:rsidRPr="004821C0" w:rsidRDefault="004821C0" w:rsidP="00837482">
      <w:pPr>
        <w:jc w:val="both"/>
        <w:rPr>
          <w:rFonts w:ascii="Goudy Old Style" w:hAnsi="Goudy Old Style" w:cs="Times"/>
        </w:rPr>
      </w:pPr>
    </w:p>
    <w:p w:rsidR="008B4C56" w:rsidRPr="004821C0" w:rsidRDefault="008B4C56" w:rsidP="00837482">
      <w:pPr>
        <w:pStyle w:val="NormaleWeb"/>
        <w:spacing w:before="0" w:beforeAutospacing="0" w:after="0" w:afterAutospacing="0"/>
        <w:jc w:val="both"/>
        <w:rPr>
          <w:rFonts w:ascii="Goudy Old Style" w:hAnsi="Goudy Old Style" w:cs="Times"/>
        </w:rPr>
      </w:pPr>
      <w:r w:rsidRPr="004821C0">
        <w:rPr>
          <w:rFonts w:ascii="Goudy Old Style" w:hAnsi="Goudy Old Style" w:cs="Times"/>
        </w:rPr>
        <w:t>Questa brevissima monizione ha la funzione di introdurre alla celebrazione; può sottolineare il carattere particolare della celebrazione stessa, tenendo anche conto del tempo liturgico, o eventualmente del santo del giorno.</w:t>
      </w:r>
    </w:p>
    <w:p w:rsidR="005231EB" w:rsidRDefault="005231EB" w:rsidP="00837482">
      <w:pPr>
        <w:pStyle w:val="NormaleWeb"/>
        <w:spacing w:before="0" w:beforeAutospacing="0" w:after="0" w:afterAutospacing="0"/>
        <w:jc w:val="both"/>
        <w:rPr>
          <w:rFonts w:ascii="Goudy Old Style" w:hAnsi="Goudy Old Style" w:cs="Times"/>
        </w:rPr>
      </w:pPr>
      <w:r w:rsidRPr="004821C0">
        <w:rPr>
          <w:rFonts w:ascii="Goudy Old Style" w:hAnsi="Goudy Old Style" w:cs="Times"/>
        </w:rPr>
        <w:t>È possibile anche adattare l’antifona di ingresso a modo di monizione iniziale (</w:t>
      </w:r>
      <w:proofErr w:type="spellStart"/>
      <w:r w:rsidRPr="004821C0">
        <w:rPr>
          <w:rFonts w:ascii="Goudy Old Style" w:hAnsi="Goudy Old Style" w:cs="Times"/>
        </w:rPr>
        <w:t>cf</w:t>
      </w:r>
      <w:proofErr w:type="spellEnd"/>
      <w:r w:rsidRPr="004821C0">
        <w:rPr>
          <w:rFonts w:ascii="Goudy Old Style" w:hAnsi="Goudy Old Style" w:cs="Times"/>
        </w:rPr>
        <w:t>. n. 31).</w:t>
      </w:r>
    </w:p>
    <w:p w:rsidR="005231EB" w:rsidRDefault="005231EB" w:rsidP="00837482">
      <w:pPr>
        <w:jc w:val="both"/>
        <w:rPr>
          <w:rFonts w:ascii="Goudy Old Style" w:hAnsi="Goudy Old Style" w:cs="Times"/>
        </w:rPr>
      </w:pPr>
    </w:p>
    <w:p w:rsidR="004821C0" w:rsidRDefault="004821C0" w:rsidP="00837482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="Goudy Old Style" w:hAnsi="Goudy Old Style" w:cs="Times"/>
        </w:rPr>
      </w:pPr>
      <w:r w:rsidRPr="004821C0">
        <w:rPr>
          <w:rFonts w:ascii="Goudy Old Style" w:hAnsi="Goudy Old Style" w:cs="Times"/>
          <w:u w:val="single"/>
        </w:rPr>
        <w:t>Monizione alla liturgia della Parola</w:t>
      </w:r>
      <w:r w:rsidRPr="004821C0">
        <w:rPr>
          <w:rFonts w:ascii="Goudy Old Style" w:hAnsi="Goudy Old Style" w:cs="Times"/>
        </w:rPr>
        <w:t>:</w:t>
      </w:r>
    </w:p>
    <w:p w:rsidR="004821C0" w:rsidRDefault="004821C0" w:rsidP="00837482">
      <w:pPr>
        <w:pStyle w:val="NormaleWeb"/>
        <w:spacing w:before="0" w:beforeAutospacing="0" w:after="0" w:afterAutospacing="0"/>
        <w:jc w:val="both"/>
        <w:rPr>
          <w:rFonts w:ascii="Goudy Old Style" w:hAnsi="Goudy Old Style" w:cs="Times"/>
        </w:rPr>
      </w:pPr>
    </w:p>
    <w:p w:rsidR="004821C0" w:rsidRPr="00FB3D9D" w:rsidRDefault="004821C0" w:rsidP="00837482">
      <w:pPr>
        <w:jc w:val="both"/>
        <w:rPr>
          <w:rFonts w:ascii="Goudy Old Style" w:hAnsi="Goudy Old Style" w:cs="Times"/>
          <w:sz w:val="22"/>
          <w:szCs w:val="22"/>
        </w:rPr>
      </w:pPr>
      <w:r w:rsidRPr="00FB3D9D">
        <w:rPr>
          <w:rFonts w:ascii="Goudy Old Style" w:hAnsi="Goudy Old Style" w:cs="Times"/>
          <w:sz w:val="22"/>
          <w:szCs w:val="22"/>
        </w:rPr>
        <w:t xml:space="preserve">Colui che presiede la Liturgia della Parola […] dopo aver curato che la parola di Dio sia proclamata nel debito modo o da lui personalmente o da altri, riserva di norma a se stesso sia alcune monizioni, </w:t>
      </w:r>
      <w:r w:rsidRPr="008B4C56">
        <w:rPr>
          <w:rFonts w:ascii="Goudy Old Style" w:hAnsi="Goudy Old Style" w:cs="Times"/>
          <w:i/>
          <w:iCs/>
          <w:sz w:val="22"/>
          <w:szCs w:val="22"/>
        </w:rPr>
        <w:t>per ravvivare l'attenzione dei fedeli</w:t>
      </w:r>
      <w:r w:rsidRPr="00FB3D9D">
        <w:rPr>
          <w:rFonts w:ascii="Goudy Old Style" w:hAnsi="Goudy Old Style" w:cs="Times"/>
          <w:sz w:val="22"/>
          <w:szCs w:val="22"/>
        </w:rPr>
        <w:t xml:space="preserve">, sia specialmente l'omelia, </w:t>
      </w:r>
      <w:r w:rsidRPr="008B4C56">
        <w:rPr>
          <w:rFonts w:ascii="Goudy Old Style" w:hAnsi="Goudy Old Style" w:cs="Times"/>
          <w:i/>
          <w:iCs/>
          <w:sz w:val="22"/>
          <w:szCs w:val="22"/>
        </w:rPr>
        <w:t>per favorire nei fedeli stessi una più feconda recezione della parola di Dio</w:t>
      </w:r>
      <w:r w:rsidRPr="00FB3D9D">
        <w:rPr>
          <w:rFonts w:ascii="Goudy Old Style" w:hAnsi="Goudy Old Style" w:cs="Times"/>
          <w:sz w:val="22"/>
          <w:szCs w:val="22"/>
        </w:rPr>
        <w:t xml:space="preserve"> (OGMR 38).</w:t>
      </w:r>
    </w:p>
    <w:p w:rsidR="004821C0" w:rsidRPr="004821C0" w:rsidRDefault="004821C0" w:rsidP="00837482">
      <w:pPr>
        <w:jc w:val="both"/>
        <w:rPr>
          <w:rFonts w:ascii="Goudy Old Style" w:hAnsi="Goudy Old Style" w:cs="Times"/>
        </w:rPr>
      </w:pPr>
    </w:p>
    <w:p w:rsidR="004272A8" w:rsidRDefault="004272A8" w:rsidP="00837482">
      <w:pPr>
        <w:pStyle w:val="NormaleWeb"/>
        <w:spacing w:before="0" w:beforeAutospacing="0" w:after="0" w:afterAutospacing="0"/>
        <w:jc w:val="both"/>
        <w:rPr>
          <w:rFonts w:ascii="Goudy Old Style" w:hAnsi="Goudy Old Style" w:cs="Times"/>
        </w:rPr>
      </w:pPr>
      <w:r>
        <w:rPr>
          <w:rFonts w:ascii="Goudy Old Style" w:hAnsi="Goudy Old Style" w:cs="Times"/>
        </w:rPr>
        <w:t>L’Ordinamento delle letture della Messa a sua volta precisa:</w:t>
      </w:r>
    </w:p>
    <w:p w:rsidR="004272A8" w:rsidRPr="004272A8" w:rsidRDefault="004272A8" w:rsidP="00837482">
      <w:pPr>
        <w:pStyle w:val="NormaleWeb"/>
        <w:spacing w:before="0" w:beforeAutospacing="0" w:after="0" w:afterAutospacing="0"/>
        <w:jc w:val="both"/>
        <w:rPr>
          <w:rFonts w:ascii="Goudy Old Style" w:hAnsi="Goudy Old Style" w:cs="Times"/>
        </w:rPr>
      </w:pPr>
    </w:p>
    <w:p w:rsidR="004821C0" w:rsidRPr="00FB3D9D" w:rsidRDefault="004821C0" w:rsidP="00837482">
      <w:pPr>
        <w:pStyle w:val="NormaleWeb"/>
        <w:spacing w:before="0" w:beforeAutospacing="0" w:after="0" w:afterAutospacing="0"/>
        <w:jc w:val="both"/>
        <w:rPr>
          <w:rFonts w:ascii="Goudy Old Style" w:hAnsi="Goudy Old Style" w:cs="Times"/>
          <w:sz w:val="22"/>
          <w:szCs w:val="22"/>
        </w:rPr>
      </w:pPr>
      <w:r w:rsidRPr="00FB3D9D">
        <w:rPr>
          <w:rFonts w:ascii="Goudy Old Style" w:hAnsi="Goudy Old Style" w:cs="Times"/>
          <w:sz w:val="22"/>
          <w:szCs w:val="22"/>
        </w:rPr>
        <w:t>Spetta a colui che presiede introdurre talvolta i fedeli alla liturgia della Parola con opportune monizioni prima che vengano proclamate le letture.</w:t>
      </w:r>
    </w:p>
    <w:p w:rsidR="004821C0" w:rsidRPr="004821C0" w:rsidRDefault="004821C0" w:rsidP="00837482">
      <w:pPr>
        <w:pStyle w:val="NormaleWeb"/>
        <w:spacing w:before="0" w:beforeAutospacing="0" w:after="0" w:afterAutospacing="0"/>
        <w:jc w:val="both"/>
        <w:rPr>
          <w:rFonts w:ascii="Goudy Old Style" w:hAnsi="Goudy Old Style" w:cs="Times"/>
        </w:rPr>
      </w:pPr>
      <w:r w:rsidRPr="00FB3D9D">
        <w:rPr>
          <w:rFonts w:ascii="Goudy Old Style" w:hAnsi="Goudy Old Style" w:cs="Times"/>
          <w:sz w:val="22"/>
          <w:szCs w:val="22"/>
        </w:rPr>
        <w:t xml:space="preserve">Queste monizioni </w:t>
      </w:r>
      <w:r w:rsidRPr="008B4C56">
        <w:rPr>
          <w:rFonts w:ascii="Goudy Old Style" w:hAnsi="Goudy Old Style" w:cs="Times"/>
          <w:i/>
          <w:iCs/>
          <w:sz w:val="22"/>
          <w:szCs w:val="22"/>
        </w:rPr>
        <w:t>possono aiutare l'assemblea a un migliore ascolto della parola di Dio, suscitando in ess</w:t>
      </w:r>
      <w:r w:rsidR="000A7EEE">
        <w:rPr>
          <w:rFonts w:ascii="Goudy Old Style" w:hAnsi="Goudy Old Style" w:cs="Times"/>
          <w:i/>
          <w:iCs/>
          <w:sz w:val="22"/>
          <w:szCs w:val="22"/>
        </w:rPr>
        <w:t>a</w:t>
      </w:r>
      <w:r w:rsidRPr="008B4C56">
        <w:rPr>
          <w:rFonts w:ascii="Goudy Old Style" w:hAnsi="Goudy Old Style" w:cs="Times"/>
          <w:i/>
          <w:iCs/>
          <w:sz w:val="22"/>
          <w:szCs w:val="22"/>
        </w:rPr>
        <w:t xml:space="preserve"> un atteggiamento di fede e di recettività volenterosa</w:t>
      </w:r>
      <w:r w:rsidRPr="00FB3D9D">
        <w:rPr>
          <w:rFonts w:ascii="Goudy Old Style" w:hAnsi="Goudy Old Style" w:cs="Times"/>
          <w:sz w:val="22"/>
          <w:szCs w:val="22"/>
        </w:rPr>
        <w:t>. Il compito delle monizioni può essere però affidato anche ad altri, per esempio al diacono o al commentatore</w:t>
      </w:r>
      <w:r w:rsidR="00CA244A" w:rsidRPr="00FB3D9D">
        <w:rPr>
          <w:rFonts w:ascii="Goudy Old Style" w:hAnsi="Goudy Old Style" w:cs="Times"/>
          <w:sz w:val="22"/>
          <w:szCs w:val="22"/>
        </w:rPr>
        <w:t xml:space="preserve"> (</w:t>
      </w:r>
      <w:r w:rsidR="00CA244A" w:rsidRPr="00FB3D9D">
        <w:rPr>
          <w:rFonts w:ascii="Goudy Old Style" w:hAnsi="Goudy Old Style" w:cs="Times"/>
          <w:i/>
          <w:iCs/>
          <w:sz w:val="22"/>
          <w:szCs w:val="22"/>
        </w:rPr>
        <w:t xml:space="preserve">Ordinamento delle letture della Messa </w:t>
      </w:r>
      <w:r w:rsidR="00CA244A" w:rsidRPr="00FB3D9D">
        <w:rPr>
          <w:rFonts w:ascii="Goudy Old Style" w:hAnsi="Goudy Old Style" w:cs="Times"/>
          <w:sz w:val="22"/>
          <w:szCs w:val="22"/>
        </w:rPr>
        <w:t>42)</w:t>
      </w:r>
      <w:r w:rsidRPr="00FB3D9D">
        <w:rPr>
          <w:rFonts w:ascii="Goudy Old Style" w:hAnsi="Goudy Old Style" w:cs="Times"/>
          <w:sz w:val="22"/>
          <w:szCs w:val="22"/>
        </w:rPr>
        <w:t>.</w:t>
      </w:r>
    </w:p>
    <w:p w:rsidR="00CA244A" w:rsidRDefault="00CA244A" w:rsidP="00837482">
      <w:pPr>
        <w:jc w:val="both"/>
        <w:rPr>
          <w:rFonts w:ascii="Goudy Old Style" w:hAnsi="Goudy Old Style" w:cs="Times"/>
        </w:rPr>
      </w:pPr>
    </w:p>
    <w:p w:rsidR="008B4C56" w:rsidRDefault="008B4C56" w:rsidP="00837482">
      <w:pPr>
        <w:pStyle w:val="NormaleWeb"/>
        <w:spacing w:before="0" w:beforeAutospacing="0" w:after="0" w:afterAutospacing="0"/>
        <w:jc w:val="both"/>
        <w:rPr>
          <w:rFonts w:ascii="Goudy Old Style" w:hAnsi="Goudy Old Style" w:cs="Times"/>
        </w:rPr>
      </w:pPr>
      <w:r>
        <w:rPr>
          <w:rFonts w:ascii="Goudy Old Style" w:hAnsi="Goudy Old Style" w:cs="Times"/>
        </w:rPr>
        <w:t>Quindi la monizione alla Liturgia della Parola deve:</w:t>
      </w:r>
    </w:p>
    <w:p w:rsidR="008B4C56" w:rsidRDefault="008B4C56" w:rsidP="00837482">
      <w:pPr>
        <w:pStyle w:val="NormaleWeb"/>
        <w:numPr>
          <w:ilvl w:val="0"/>
          <w:numId w:val="9"/>
        </w:numPr>
        <w:spacing w:before="0" w:beforeAutospacing="0" w:after="0" w:afterAutospacing="0"/>
        <w:jc w:val="both"/>
        <w:rPr>
          <w:rFonts w:ascii="Goudy Old Style" w:hAnsi="Goudy Old Style" w:cs="Times"/>
        </w:rPr>
      </w:pPr>
      <w:r>
        <w:rPr>
          <w:rFonts w:ascii="Goudy Old Style" w:hAnsi="Goudy Old Style" w:cs="Times"/>
        </w:rPr>
        <w:t>aiutare i fedeli ad ascoltare la Parola di Dio;</w:t>
      </w:r>
    </w:p>
    <w:p w:rsidR="008B4C56" w:rsidRDefault="008B4C56" w:rsidP="00837482">
      <w:pPr>
        <w:pStyle w:val="NormaleWeb"/>
        <w:numPr>
          <w:ilvl w:val="0"/>
          <w:numId w:val="9"/>
        </w:numPr>
        <w:spacing w:before="0" w:beforeAutospacing="0" w:after="0" w:afterAutospacing="0"/>
        <w:jc w:val="both"/>
        <w:rPr>
          <w:rFonts w:ascii="Goudy Old Style" w:hAnsi="Goudy Old Style" w:cs="Times"/>
        </w:rPr>
      </w:pPr>
      <w:r>
        <w:rPr>
          <w:rFonts w:ascii="Goudy Old Style" w:hAnsi="Goudy Old Style" w:cs="Times"/>
        </w:rPr>
        <w:t>essere breve e preparata con cura;</w:t>
      </w:r>
    </w:p>
    <w:p w:rsidR="008B4C56" w:rsidRDefault="008B4C56" w:rsidP="00837482">
      <w:pPr>
        <w:pStyle w:val="NormaleWeb"/>
        <w:numPr>
          <w:ilvl w:val="0"/>
          <w:numId w:val="9"/>
        </w:numPr>
        <w:spacing w:before="0" w:beforeAutospacing="0" w:after="0" w:afterAutospacing="0"/>
        <w:jc w:val="both"/>
        <w:rPr>
          <w:rFonts w:ascii="Goudy Old Style" w:hAnsi="Goudy Old Style" w:cs="Times"/>
        </w:rPr>
      </w:pPr>
      <w:r>
        <w:rPr>
          <w:rFonts w:ascii="Goudy Old Style" w:hAnsi="Goudy Old Style" w:cs="Times"/>
        </w:rPr>
        <w:t xml:space="preserve">coerente con le letture proclamate. </w:t>
      </w:r>
    </w:p>
    <w:p w:rsidR="008B4C56" w:rsidRDefault="008B4C56" w:rsidP="00837482">
      <w:pPr>
        <w:pStyle w:val="NormaleWeb"/>
        <w:spacing w:before="0" w:beforeAutospacing="0" w:after="0" w:afterAutospacing="0"/>
        <w:jc w:val="both"/>
        <w:rPr>
          <w:rFonts w:ascii="Goudy Old Style" w:hAnsi="Goudy Old Style" w:cs="Times"/>
        </w:rPr>
      </w:pPr>
    </w:p>
    <w:p w:rsidR="008B4C56" w:rsidRPr="008B4C56" w:rsidRDefault="008B4C56" w:rsidP="00837482">
      <w:pPr>
        <w:pStyle w:val="NormaleWeb"/>
        <w:spacing w:before="0" w:beforeAutospacing="0" w:after="0" w:afterAutospacing="0"/>
        <w:jc w:val="both"/>
        <w:rPr>
          <w:rFonts w:ascii="Goudy Old Style" w:hAnsi="Goudy Old Style" w:cs="Times"/>
        </w:rPr>
      </w:pPr>
      <w:r w:rsidRPr="008B4C56">
        <w:rPr>
          <w:rFonts w:ascii="Goudy Old Style" w:hAnsi="Goudy Old Style" w:cs="Times"/>
        </w:rPr>
        <w:t xml:space="preserve">Può essere letta sia dal presidente che da diacono o dal un ministro laico. È preferibile fare un un’unica monizione, letta da un ministro diverso di colui che </w:t>
      </w:r>
      <w:r>
        <w:rPr>
          <w:rFonts w:ascii="Goudy Old Style" w:hAnsi="Goudy Old Style" w:cs="Times"/>
        </w:rPr>
        <w:t>proclama le letture.</w:t>
      </w:r>
    </w:p>
    <w:p w:rsidR="004272A8" w:rsidRDefault="002258D0" w:rsidP="00837482">
      <w:pPr>
        <w:jc w:val="both"/>
        <w:rPr>
          <w:rFonts w:ascii="Goudy Old Style" w:hAnsi="Goudy Old Style" w:cs="Times"/>
        </w:rPr>
      </w:pPr>
      <w:r>
        <w:rPr>
          <w:rFonts w:ascii="Goudy Old Style" w:hAnsi="Goudy Old Style" w:cs="Times"/>
        </w:rPr>
        <w:t>L</w:t>
      </w:r>
      <w:r w:rsidR="008B4C56">
        <w:rPr>
          <w:rFonts w:ascii="Goudy Old Style" w:hAnsi="Goudy Old Style" w:cs="Times"/>
        </w:rPr>
        <w:t>a</w:t>
      </w:r>
      <w:r>
        <w:rPr>
          <w:rFonts w:ascii="Goudy Old Style" w:hAnsi="Goudy Old Style" w:cs="Times"/>
        </w:rPr>
        <w:t xml:space="preserve"> monizion</w:t>
      </w:r>
      <w:r w:rsidR="008B4C56">
        <w:rPr>
          <w:rFonts w:ascii="Goudy Old Style" w:hAnsi="Goudy Old Style" w:cs="Times"/>
        </w:rPr>
        <w:t>e</w:t>
      </w:r>
      <w:r>
        <w:rPr>
          <w:rFonts w:ascii="Goudy Old Style" w:hAnsi="Goudy Old Style" w:cs="Times"/>
        </w:rPr>
        <w:t xml:space="preserve"> alla Parola</w:t>
      </w:r>
      <w:r w:rsidR="008B4C56">
        <w:rPr>
          <w:rFonts w:ascii="Goudy Old Style" w:hAnsi="Goudy Old Style" w:cs="Times"/>
        </w:rPr>
        <w:t xml:space="preserve"> di norma </w:t>
      </w:r>
      <w:r>
        <w:rPr>
          <w:rFonts w:ascii="Goudy Old Style" w:hAnsi="Goudy Old Style" w:cs="Times"/>
        </w:rPr>
        <w:t>devono essere scritte e approvate dal celebrante (</w:t>
      </w:r>
      <w:proofErr w:type="spellStart"/>
      <w:r>
        <w:rPr>
          <w:rFonts w:ascii="Goudy Old Style" w:hAnsi="Goudy Old Style" w:cs="Times"/>
        </w:rPr>
        <w:t>cf</w:t>
      </w:r>
      <w:proofErr w:type="spellEnd"/>
      <w:r>
        <w:rPr>
          <w:rFonts w:ascii="Goudy Old Style" w:hAnsi="Goudy Old Style" w:cs="Times"/>
        </w:rPr>
        <w:t>. OLM 57)</w:t>
      </w:r>
      <w:r w:rsidR="00CD19F9">
        <w:rPr>
          <w:rFonts w:ascii="Goudy Old Style" w:hAnsi="Goudy Old Style" w:cs="Times"/>
        </w:rPr>
        <w:t>.</w:t>
      </w:r>
    </w:p>
    <w:p w:rsidR="00CD19F9" w:rsidRPr="00CD19F9" w:rsidRDefault="00CD19F9" w:rsidP="00837482">
      <w:pPr>
        <w:jc w:val="both"/>
        <w:rPr>
          <w:rFonts w:ascii="Goudy Old Style" w:hAnsi="Goudy Old Style" w:cs="Times"/>
        </w:rPr>
      </w:pPr>
    </w:p>
    <w:p w:rsidR="004821C0" w:rsidRPr="004272A8" w:rsidRDefault="004821C0" w:rsidP="00837482">
      <w:pPr>
        <w:jc w:val="both"/>
        <w:rPr>
          <w:rFonts w:ascii="Goudy Old Style" w:hAnsi="Goudy Old Style" w:cs="Times"/>
          <w:sz w:val="22"/>
          <w:szCs w:val="22"/>
        </w:rPr>
      </w:pPr>
      <w:r w:rsidRPr="004272A8">
        <w:rPr>
          <w:rFonts w:ascii="Goudy Old Style" w:hAnsi="Goudy Old Style" w:cs="Times"/>
          <w:sz w:val="22"/>
          <w:szCs w:val="22"/>
        </w:rPr>
        <w:t>Si deve porre attenzione al genere letterario di queste monizioni: devono essere semplici, fedeli al testo, brevi, ben preparate e variamente intonate al testo a cui devono servire come introduzione</w:t>
      </w:r>
      <w:r w:rsidR="00CA244A" w:rsidRPr="004272A8">
        <w:rPr>
          <w:rFonts w:ascii="Goudy Old Style" w:hAnsi="Goudy Old Style" w:cs="Times"/>
          <w:sz w:val="22"/>
          <w:szCs w:val="22"/>
        </w:rPr>
        <w:t xml:space="preserve"> (OLM 15)</w:t>
      </w:r>
      <w:r w:rsidRPr="004272A8">
        <w:rPr>
          <w:rFonts w:ascii="Goudy Old Style" w:hAnsi="Goudy Old Style" w:cs="Times"/>
          <w:sz w:val="22"/>
          <w:szCs w:val="22"/>
        </w:rPr>
        <w:t>.</w:t>
      </w:r>
    </w:p>
    <w:p w:rsidR="004821C0" w:rsidRPr="004821C0" w:rsidRDefault="004821C0" w:rsidP="00837482">
      <w:pPr>
        <w:jc w:val="both"/>
        <w:rPr>
          <w:rFonts w:ascii="Goudy Old Style" w:hAnsi="Goudy Old Style" w:cs="Times"/>
        </w:rPr>
      </w:pPr>
    </w:p>
    <w:p w:rsidR="004821C0" w:rsidRPr="004821C0" w:rsidRDefault="00CD19F9" w:rsidP="00837482">
      <w:pPr>
        <w:jc w:val="both"/>
        <w:rPr>
          <w:rFonts w:ascii="Goudy Old Style" w:hAnsi="Goudy Old Style" w:cs="Times"/>
        </w:rPr>
      </w:pPr>
      <w:r>
        <w:rPr>
          <w:rFonts w:ascii="Goudy Old Style" w:hAnsi="Goudy Old Style" w:cs="Times"/>
        </w:rPr>
        <w:t>Anche per il salmo responsoriale sono previste brevi monizioni “</w:t>
      </w:r>
      <w:r w:rsidR="004821C0" w:rsidRPr="004821C0">
        <w:rPr>
          <w:rFonts w:ascii="Goudy Old Style" w:hAnsi="Goudy Old Style" w:cs="Times"/>
        </w:rPr>
        <w:t>che illustrino la scelta del salmo e del ritornello e la loro concordanza tematica con le letture</w:t>
      </w:r>
      <w:r>
        <w:rPr>
          <w:rFonts w:ascii="Goudy Old Style" w:hAnsi="Goudy Old Style" w:cs="Times"/>
        </w:rPr>
        <w:t>”</w:t>
      </w:r>
      <w:r w:rsidR="00AD205C">
        <w:rPr>
          <w:rFonts w:ascii="Goudy Old Style" w:hAnsi="Goudy Old Style" w:cs="Times"/>
        </w:rPr>
        <w:t xml:space="preserve"> (OLM 19)</w:t>
      </w:r>
      <w:r w:rsidR="004821C0" w:rsidRPr="004821C0">
        <w:rPr>
          <w:rFonts w:ascii="Goudy Old Style" w:hAnsi="Goudy Old Style" w:cs="Times"/>
        </w:rPr>
        <w:t>.</w:t>
      </w:r>
    </w:p>
    <w:p w:rsidR="005231EB" w:rsidRDefault="005231EB" w:rsidP="00837482">
      <w:pPr>
        <w:jc w:val="both"/>
        <w:rPr>
          <w:rFonts w:ascii="Goudy Old Style" w:hAnsi="Goudy Old Style" w:cs="Times"/>
        </w:rPr>
      </w:pPr>
    </w:p>
    <w:p w:rsidR="00D83945" w:rsidRDefault="00D83945" w:rsidP="00837482">
      <w:pPr>
        <w:jc w:val="both"/>
        <w:rPr>
          <w:rFonts w:ascii="Optima" w:hAnsi="Optima"/>
          <w:color w:val="333333"/>
          <w:sz w:val="21"/>
          <w:szCs w:val="21"/>
          <w:shd w:val="clear" w:color="auto" w:fill="FFFFFF"/>
        </w:rPr>
      </w:pPr>
      <w:r>
        <w:rPr>
          <w:rFonts w:ascii="Goudy Old Style" w:hAnsi="Goudy Old Style" w:cs="Times"/>
        </w:rPr>
        <w:t xml:space="preserve">Notiamo come </w:t>
      </w:r>
      <w:r w:rsidR="00CD19F9">
        <w:rPr>
          <w:rFonts w:ascii="Goudy Old Style" w:hAnsi="Goudy Old Style" w:cs="Times"/>
        </w:rPr>
        <w:t>più volte i documenti citati insistano</w:t>
      </w:r>
      <w:r>
        <w:rPr>
          <w:rFonts w:ascii="Goudy Old Style" w:hAnsi="Goudy Old Style" w:cs="Times"/>
        </w:rPr>
        <w:t xml:space="preserve"> sulla brevità delle monizioni e sulla loro pertinenza. Se la monizione diventa eccessivamente lunga </w:t>
      </w:r>
      <w:r w:rsidR="005B4B14">
        <w:rPr>
          <w:rFonts w:ascii="Goudy Old Style" w:hAnsi="Goudy Old Style" w:cs="Times"/>
        </w:rPr>
        <w:t xml:space="preserve">perde la sua funzione di introduzione, </w:t>
      </w:r>
      <w:r w:rsidR="005B4B14" w:rsidRPr="008B4C56">
        <w:rPr>
          <w:rFonts w:ascii="Goudy Old Style" w:hAnsi="Goudy Old Style" w:cs="Times"/>
          <w:i/>
          <w:iCs/>
        </w:rPr>
        <w:t>ma div</w:t>
      </w:r>
      <w:r w:rsidR="00872B7D" w:rsidRPr="008B4C56">
        <w:rPr>
          <w:rFonts w:ascii="Goudy Old Style" w:hAnsi="Goudy Old Style" w:cs="Times"/>
          <w:i/>
          <w:iCs/>
        </w:rPr>
        <w:t>i</w:t>
      </w:r>
      <w:r w:rsidR="005B4B14" w:rsidRPr="008B4C56">
        <w:rPr>
          <w:rFonts w:ascii="Goudy Old Style" w:hAnsi="Goudy Old Style" w:cs="Times"/>
          <w:i/>
          <w:iCs/>
        </w:rPr>
        <w:t>ene un elemento a sé</w:t>
      </w:r>
      <w:r w:rsidR="005B4B14">
        <w:rPr>
          <w:rFonts w:ascii="Goudy Old Style" w:hAnsi="Goudy Old Style" w:cs="Times"/>
        </w:rPr>
        <w:t xml:space="preserve">, per questo motivo </w:t>
      </w:r>
      <w:r w:rsidR="00CD19F9">
        <w:rPr>
          <w:rFonts w:ascii="Goudy Old Style" w:hAnsi="Goudy Old Style" w:cs="Times"/>
        </w:rPr>
        <w:t xml:space="preserve">rischia di </w:t>
      </w:r>
      <w:r w:rsidR="005B4B14">
        <w:rPr>
          <w:rFonts w:ascii="Goudy Old Style" w:hAnsi="Goudy Old Style" w:cs="Times"/>
        </w:rPr>
        <w:t>interrompe</w:t>
      </w:r>
      <w:r w:rsidR="00CD19F9">
        <w:rPr>
          <w:rFonts w:ascii="Goudy Old Style" w:hAnsi="Goudy Old Style" w:cs="Times"/>
        </w:rPr>
        <w:t>re</w:t>
      </w:r>
      <w:r w:rsidR="005B4B14">
        <w:rPr>
          <w:rFonts w:ascii="Goudy Old Style" w:hAnsi="Goudy Old Style" w:cs="Times"/>
        </w:rPr>
        <w:t xml:space="preserve"> il rito.</w:t>
      </w:r>
    </w:p>
    <w:p w:rsidR="00080F06" w:rsidRDefault="00080F06" w:rsidP="00837482">
      <w:pPr>
        <w:jc w:val="both"/>
        <w:rPr>
          <w:rFonts w:ascii="Optima" w:hAnsi="Optima"/>
          <w:color w:val="333333"/>
          <w:sz w:val="21"/>
          <w:szCs w:val="21"/>
          <w:shd w:val="clear" w:color="auto" w:fill="FFFFFF"/>
        </w:rPr>
      </w:pPr>
    </w:p>
    <w:p w:rsidR="00AC5B9C" w:rsidRPr="00182C47" w:rsidRDefault="00AC5B9C" w:rsidP="00837482">
      <w:pPr>
        <w:jc w:val="both"/>
        <w:rPr>
          <w:rFonts w:ascii="Goudy Old Style" w:hAnsi="Goudy Old Style"/>
          <w:b/>
          <w:bCs/>
        </w:rPr>
      </w:pPr>
      <w:r w:rsidRPr="00182C47">
        <w:rPr>
          <w:rFonts w:ascii="Goudy Old Style" w:hAnsi="Goudy Old Style"/>
          <w:b/>
          <w:bCs/>
        </w:rPr>
        <w:t xml:space="preserve">La preghiera </w:t>
      </w:r>
      <w:r w:rsidR="005373C8" w:rsidRPr="00182C47">
        <w:rPr>
          <w:rFonts w:ascii="Goudy Old Style" w:hAnsi="Goudy Old Style"/>
          <w:b/>
          <w:bCs/>
        </w:rPr>
        <w:t>universale</w:t>
      </w:r>
    </w:p>
    <w:p w:rsidR="00F47CF5" w:rsidRDefault="005373C8" w:rsidP="00837482">
      <w:pPr>
        <w:jc w:val="both"/>
        <w:rPr>
          <w:rFonts w:ascii="Goudy Old Style" w:hAnsi="Goudy Old Style" w:cs="Times"/>
          <w:bCs/>
          <w:iCs/>
          <w:color w:val="000000"/>
        </w:rPr>
      </w:pPr>
      <w:r>
        <w:rPr>
          <w:rFonts w:ascii="Goudy Old Style" w:hAnsi="Goudy Old Style" w:cs="Times"/>
          <w:bCs/>
          <w:iCs/>
          <w:color w:val="000000"/>
        </w:rPr>
        <w:t xml:space="preserve">Tra i testi che siamo chiamati a comporre </w:t>
      </w:r>
      <w:r w:rsidR="004C39B9">
        <w:rPr>
          <w:rFonts w:ascii="Goudy Old Style" w:hAnsi="Goudy Old Style" w:cs="Times"/>
          <w:bCs/>
          <w:iCs/>
          <w:color w:val="000000"/>
        </w:rPr>
        <w:t xml:space="preserve">(oppure </w:t>
      </w:r>
      <w:r w:rsidR="002D5E2F">
        <w:rPr>
          <w:rFonts w:ascii="Goudy Old Style" w:hAnsi="Goudy Old Style" w:cs="Times"/>
          <w:bCs/>
          <w:iCs/>
          <w:color w:val="000000"/>
        </w:rPr>
        <w:t>che recuperiamo</w:t>
      </w:r>
      <w:r w:rsidR="004C39B9">
        <w:rPr>
          <w:rFonts w:ascii="Goudy Old Style" w:hAnsi="Goudy Old Style" w:cs="Times"/>
          <w:bCs/>
          <w:iCs/>
          <w:color w:val="000000"/>
        </w:rPr>
        <w:t xml:space="preserve"> in internet o nei cosiddetti </w:t>
      </w:r>
      <w:r w:rsidR="004C39B9" w:rsidRPr="004C39B9">
        <w:rPr>
          <w:rFonts w:ascii="Goudy Old Style" w:hAnsi="Goudy Old Style" w:cs="Times"/>
          <w:bCs/>
          <w:i/>
          <w:color w:val="000000"/>
        </w:rPr>
        <w:t>foglietti della messa</w:t>
      </w:r>
      <w:r w:rsidR="004C39B9">
        <w:rPr>
          <w:rFonts w:ascii="Goudy Old Style" w:hAnsi="Goudy Old Style" w:cs="Times"/>
          <w:bCs/>
          <w:iCs/>
          <w:color w:val="000000"/>
        </w:rPr>
        <w:t xml:space="preserve">) </w:t>
      </w:r>
      <w:r>
        <w:rPr>
          <w:rFonts w:ascii="Goudy Old Style" w:hAnsi="Goudy Old Style" w:cs="Times"/>
          <w:bCs/>
          <w:iCs/>
          <w:color w:val="000000"/>
        </w:rPr>
        <w:t>per ciascuna celebrazione eucaristica domenicale o</w:t>
      </w:r>
      <w:r w:rsidR="00CD19F9">
        <w:rPr>
          <w:rFonts w:ascii="Goudy Old Style" w:hAnsi="Goudy Old Style" w:cs="Times"/>
          <w:bCs/>
          <w:iCs/>
          <w:color w:val="000000"/>
        </w:rPr>
        <w:t xml:space="preserve"> </w:t>
      </w:r>
      <w:r>
        <w:rPr>
          <w:rFonts w:ascii="Goudy Old Style" w:hAnsi="Goudy Old Style" w:cs="Times"/>
          <w:bCs/>
          <w:iCs/>
          <w:color w:val="000000"/>
        </w:rPr>
        <w:t xml:space="preserve">festiva/solenne </w:t>
      </w:r>
      <w:r w:rsidR="009605A5">
        <w:rPr>
          <w:rFonts w:ascii="Goudy Old Style" w:hAnsi="Goudy Old Style" w:cs="Times"/>
          <w:bCs/>
          <w:iCs/>
          <w:color w:val="000000"/>
        </w:rPr>
        <w:t>troviamo</w:t>
      </w:r>
      <w:r>
        <w:rPr>
          <w:rFonts w:ascii="Goudy Old Style" w:hAnsi="Goudy Old Style" w:cs="Times"/>
          <w:bCs/>
          <w:iCs/>
          <w:color w:val="000000"/>
        </w:rPr>
        <w:t xml:space="preserve"> l</w:t>
      </w:r>
      <w:r w:rsidR="00182C47">
        <w:rPr>
          <w:rFonts w:ascii="Goudy Old Style" w:hAnsi="Goudy Old Style" w:cs="Times"/>
          <w:bCs/>
          <w:iCs/>
          <w:color w:val="000000"/>
        </w:rPr>
        <w:t>a</w:t>
      </w:r>
      <w:r>
        <w:rPr>
          <w:rFonts w:ascii="Goudy Old Style" w:hAnsi="Goudy Old Style" w:cs="Times"/>
          <w:bCs/>
          <w:iCs/>
          <w:color w:val="000000"/>
        </w:rPr>
        <w:t xml:space="preserve"> </w:t>
      </w:r>
      <w:r w:rsidR="00182C47">
        <w:rPr>
          <w:rFonts w:ascii="Goudy Old Style" w:hAnsi="Goudy Old Style" w:cs="Times"/>
          <w:bCs/>
          <w:iCs/>
          <w:color w:val="000000"/>
        </w:rPr>
        <w:t>P</w:t>
      </w:r>
      <w:r>
        <w:rPr>
          <w:rFonts w:ascii="Goudy Old Style" w:hAnsi="Goudy Old Style" w:cs="Times"/>
          <w:bCs/>
          <w:iCs/>
          <w:color w:val="000000"/>
        </w:rPr>
        <w:t xml:space="preserve">reghiere dei fedeli o </w:t>
      </w:r>
      <w:r w:rsidR="00182C47">
        <w:rPr>
          <w:rFonts w:ascii="Goudy Old Style" w:hAnsi="Goudy Old Style" w:cs="Times"/>
          <w:bCs/>
          <w:iCs/>
          <w:color w:val="000000"/>
        </w:rPr>
        <w:t>P</w:t>
      </w:r>
      <w:r>
        <w:rPr>
          <w:rFonts w:ascii="Goudy Old Style" w:hAnsi="Goudy Old Style" w:cs="Times"/>
          <w:bCs/>
          <w:iCs/>
          <w:color w:val="000000"/>
        </w:rPr>
        <w:t>reghiera universale. Come accennato</w:t>
      </w:r>
      <w:r w:rsidR="002D5E2F">
        <w:rPr>
          <w:rFonts w:ascii="Goudy Old Style" w:hAnsi="Goudy Old Style" w:cs="Times"/>
          <w:bCs/>
          <w:iCs/>
          <w:color w:val="000000"/>
        </w:rPr>
        <w:t>,</w:t>
      </w:r>
      <w:r>
        <w:rPr>
          <w:rFonts w:ascii="Goudy Old Style" w:hAnsi="Goudy Old Style" w:cs="Times"/>
          <w:bCs/>
          <w:iCs/>
          <w:color w:val="000000"/>
        </w:rPr>
        <w:t xml:space="preserve"> però, capita di ascoltare preghiere lunghissime, complesse da un punto di vista sintattico, oppure strutturate in modo differente una dall’altra, o ancora banali, eccessivamente generiche</w:t>
      </w:r>
      <w:r w:rsidR="00F47CF5">
        <w:rPr>
          <w:rFonts w:ascii="Goudy Old Style" w:hAnsi="Goudy Old Style" w:cs="Times"/>
          <w:bCs/>
          <w:iCs/>
          <w:color w:val="000000"/>
        </w:rPr>
        <w:t xml:space="preserve"> o astratte, improvvisate …</w:t>
      </w:r>
    </w:p>
    <w:p w:rsidR="004C39B9" w:rsidRDefault="00182C47" w:rsidP="00837482">
      <w:pPr>
        <w:jc w:val="both"/>
        <w:rPr>
          <w:rFonts w:ascii="Goudy Old Style" w:hAnsi="Goudy Old Style" w:cs="Times"/>
          <w:bCs/>
          <w:iCs/>
          <w:color w:val="000000"/>
        </w:rPr>
      </w:pPr>
      <w:r>
        <w:rPr>
          <w:rFonts w:ascii="Goudy Old Style" w:hAnsi="Goudy Old Style" w:cs="Times"/>
          <w:bCs/>
          <w:iCs/>
          <w:color w:val="000000"/>
        </w:rPr>
        <w:t xml:space="preserve">Precisano le </w:t>
      </w:r>
      <w:r w:rsidRPr="00182C47">
        <w:rPr>
          <w:rFonts w:ascii="Goudy Old Style" w:hAnsi="Goudy Old Style" w:cs="Times"/>
          <w:bCs/>
          <w:i/>
          <w:color w:val="000000"/>
        </w:rPr>
        <w:t>Premesse</w:t>
      </w:r>
      <w:r>
        <w:rPr>
          <w:rFonts w:ascii="Goudy Old Style" w:hAnsi="Goudy Old Style" w:cs="Times"/>
          <w:bCs/>
          <w:iCs/>
          <w:color w:val="000000"/>
        </w:rPr>
        <w:t xml:space="preserve"> all’</w:t>
      </w:r>
      <w:proofErr w:type="spellStart"/>
      <w:r w:rsidRPr="00182C47">
        <w:rPr>
          <w:rFonts w:ascii="Goudy Old Style" w:hAnsi="Goudy Old Style" w:cs="Times"/>
          <w:bCs/>
          <w:i/>
          <w:color w:val="000000"/>
        </w:rPr>
        <w:t>Orazionale</w:t>
      </w:r>
      <w:proofErr w:type="spellEnd"/>
      <w:r w:rsidRPr="00182C47">
        <w:rPr>
          <w:rFonts w:ascii="Goudy Old Style" w:hAnsi="Goudy Old Style" w:cs="Times"/>
          <w:bCs/>
          <w:i/>
          <w:color w:val="000000"/>
        </w:rPr>
        <w:t xml:space="preserve"> per la Preghiera dei fedeli</w:t>
      </w:r>
      <w:r>
        <w:rPr>
          <w:rFonts w:ascii="Goudy Old Style" w:hAnsi="Goudy Old Style" w:cs="Times"/>
          <w:bCs/>
          <w:iCs/>
          <w:color w:val="000000"/>
        </w:rPr>
        <w:t xml:space="preserve">, al n. 3, come sia opportuno evitare che </w:t>
      </w:r>
    </w:p>
    <w:p w:rsidR="00837B8A" w:rsidRDefault="00182C47" w:rsidP="00837482">
      <w:pPr>
        <w:jc w:val="both"/>
        <w:rPr>
          <w:rFonts w:ascii="Goudy Old Style" w:hAnsi="Goudy Old Style" w:cs="Times"/>
          <w:bCs/>
          <w:iCs/>
          <w:color w:val="000000"/>
        </w:rPr>
      </w:pPr>
      <w:r>
        <w:rPr>
          <w:rFonts w:ascii="Goudy Old Style" w:hAnsi="Goudy Old Style" w:cs="Times"/>
          <w:bCs/>
          <w:iCs/>
          <w:color w:val="000000"/>
        </w:rPr>
        <w:lastRenderedPageBreak/>
        <w:t>“</w:t>
      </w:r>
      <w:r w:rsidR="00837B8A">
        <w:rPr>
          <w:rFonts w:ascii="Goudy Old Style" w:hAnsi="Goudy Old Style" w:cs="Times"/>
          <w:bCs/>
          <w:iCs/>
          <w:color w:val="000000"/>
        </w:rPr>
        <w:t>le intenzioni siano troppo anguste, parziali o strumentali, vaghe o estemporanee, di tipo moralistico o emotivo; per quanto calata nel vivo dei nostri problemi, è sempre preghiera universale in Cristo e nella Chiesa”</w:t>
      </w:r>
      <w:r>
        <w:rPr>
          <w:rFonts w:ascii="Goudy Old Style" w:hAnsi="Goudy Old Style" w:cs="Times"/>
          <w:bCs/>
          <w:iCs/>
          <w:color w:val="000000"/>
        </w:rPr>
        <w:t>.</w:t>
      </w:r>
      <w:r w:rsidR="00837B8A">
        <w:rPr>
          <w:rFonts w:ascii="Goudy Old Style" w:hAnsi="Goudy Old Style" w:cs="Times"/>
          <w:bCs/>
          <w:iCs/>
          <w:color w:val="000000"/>
        </w:rPr>
        <w:t xml:space="preserve"> </w:t>
      </w:r>
    </w:p>
    <w:p w:rsidR="00837B8A" w:rsidRDefault="00837B8A" w:rsidP="00837482">
      <w:pPr>
        <w:jc w:val="both"/>
        <w:rPr>
          <w:rFonts w:ascii="Goudy Old Style" w:hAnsi="Goudy Old Style" w:cs="Times"/>
          <w:bCs/>
          <w:iCs/>
          <w:color w:val="000000"/>
        </w:rPr>
      </w:pPr>
    </w:p>
    <w:p w:rsidR="00AC5B9C" w:rsidRPr="004C3770" w:rsidRDefault="00AC5B9C" w:rsidP="00837482">
      <w:pPr>
        <w:jc w:val="both"/>
        <w:rPr>
          <w:rFonts w:ascii="Goudy Old Style" w:hAnsi="Goudy Old Style" w:cs="Times"/>
          <w:color w:val="000000"/>
        </w:rPr>
      </w:pPr>
      <w:r w:rsidRPr="004C3770">
        <w:rPr>
          <w:rFonts w:ascii="Goudy Old Style" w:hAnsi="Goudy Old Style" w:cs="Times"/>
          <w:color w:val="000000"/>
        </w:rPr>
        <w:t>L’</w:t>
      </w:r>
      <w:r w:rsidR="005373C8">
        <w:rPr>
          <w:rFonts w:ascii="Goudy Old Style" w:hAnsi="Goudy Old Style" w:cs="Times"/>
          <w:color w:val="000000"/>
        </w:rPr>
        <w:t>OGMR ci offre la seguente descrizion</w:t>
      </w:r>
      <w:r w:rsidR="004C39B9">
        <w:rPr>
          <w:rFonts w:ascii="Goudy Old Style" w:hAnsi="Goudy Old Style" w:cs="Times"/>
          <w:color w:val="000000"/>
        </w:rPr>
        <w:t>e</w:t>
      </w:r>
      <w:r w:rsidR="005373C8">
        <w:rPr>
          <w:rFonts w:ascii="Goudy Old Style" w:hAnsi="Goudy Old Style" w:cs="Times"/>
          <w:color w:val="000000"/>
        </w:rPr>
        <w:t>:</w:t>
      </w:r>
      <w:r w:rsidR="005373C8" w:rsidRPr="004C3770">
        <w:rPr>
          <w:rFonts w:ascii="Goudy Old Style" w:hAnsi="Goudy Old Style" w:cs="Times"/>
          <w:color w:val="000000"/>
        </w:rPr>
        <w:t xml:space="preserve"> </w:t>
      </w:r>
    </w:p>
    <w:p w:rsidR="005373C8" w:rsidRDefault="005373C8" w:rsidP="00837482">
      <w:pPr>
        <w:pStyle w:val="NormaleWeb"/>
        <w:spacing w:before="0" w:beforeAutospacing="0" w:after="0" w:afterAutospacing="0"/>
        <w:jc w:val="both"/>
        <w:rPr>
          <w:rFonts w:ascii="Goudy Old Style" w:hAnsi="Goudy Old Style"/>
          <w:b/>
          <w:bCs/>
          <w:i/>
          <w:iCs/>
          <w:color w:val="000000"/>
        </w:rPr>
      </w:pPr>
      <w:bookmarkStart w:id="1" w:name="La_preghiera_universale"/>
    </w:p>
    <w:bookmarkEnd w:id="1"/>
    <w:p w:rsidR="00AC5B9C" w:rsidRPr="00DC33B8" w:rsidRDefault="00AC5B9C" w:rsidP="00837482">
      <w:pPr>
        <w:pStyle w:val="NormaleWeb"/>
        <w:spacing w:before="0" w:beforeAutospacing="0" w:after="0" w:afterAutospacing="0"/>
        <w:jc w:val="both"/>
        <w:rPr>
          <w:rFonts w:ascii="Goudy Old Style" w:hAnsi="Goudy Old Style"/>
          <w:color w:val="000000"/>
          <w:sz w:val="22"/>
          <w:szCs w:val="22"/>
        </w:rPr>
      </w:pPr>
      <w:r w:rsidRPr="00DC33B8">
        <w:rPr>
          <w:rFonts w:ascii="Goudy Old Style" w:hAnsi="Goudy Old Style"/>
          <w:color w:val="000000"/>
          <w:sz w:val="22"/>
          <w:szCs w:val="22"/>
        </w:rPr>
        <w:t xml:space="preserve">Nella preghiera universale, o preghiera dei fedeli, </w:t>
      </w:r>
      <w:r w:rsidRPr="004C39B9">
        <w:rPr>
          <w:rFonts w:ascii="Goudy Old Style" w:hAnsi="Goudy Old Style"/>
          <w:i/>
          <w:iCs/>
          <w:color w:val="000000"/>
          <w:sz w:val="22"/>
          <w:szCs w:val="22"/>
        </w:rPr>
        <w:t>il popolo, risponde in certo modo alla parola di Dio accolta con fede</w:t>
      </w:r>
      <w:r w:rsidRPr="00DC33B8">
        <w:rPr>
          <w:rFonts w:ascii="Goudy Old Style" w:hAnsi="Goudy Old Style"/>
          <w:color w:val="000000"/>
          <w:sz w:val="22"/>
          <w:szCs w:val="22"/>
        </w:rPr>
        <w:t xml:space="preserve"> e, </w:t>
      </w:r>
      <w:r w:rsidRPr="004C39B9">
        <w:rPr>
          <w:rFonts w:ascii="Goudy Old Style" w:hAnsi="Goudy Old Style"/>
          <w:i/>
          <w:iCs/>
          <w:color w:val="000000"/>
          <w:sz w:val="22"/>
          <w:szCs w:val="22"/>
        </w:rPr>
        <w:t>esercitando il proprio sacerdozio battesimale</w:t>
      </w:r>
      <w:r w:rsidRPr="00DC33B8">
        <w:rPr>
          <w:rFonts w:ascii="Goudy Old Style" w:hAnsi="Goudy Old Style"/>
          <w:color w:val="000000"/>
          <w:sz w:val="22"/>
          <w:szCs w:val="22"/>
        </w:rPr>
        <w:t>, offre a Dio preghiere per la salvezza di tutti. È conveniente che nelle Messe con partecipazione di popolo vi sia normalmente questa preghiera, nella quale si elevino suppliche per la santa Chiesa, per i governanti, per coloro che portano il peso di varie necessità, per tutti gli uomini e per la salvezza di tutto il mondo</w:t>
      </w:r>
      <w:r w:rsidR="00DC33B8">
        <w:rPr>
          <w:rFonts w:ascii="Goudy Old Style" w:hAnsi="Goudy Old Style"/>
          <w:color w:val="000000"/>
          <w:sz w:val="22"/>
          <w:szCs w:val="22"/>
        </w:rPr>
        <w:t xml:space="preserve"> (OGMR 69)</w:t>
      </w:r>
      <w:r w:rsidR="00463C90" w:rsidRPr="00DC33B8">
        <w:rPr>
          <w:rFonts w:ascii="Goudy Old Style" w:hAnsi="Goudy Old Style"/>
          <w:color w:val="000000"/>
          <w:sz w:val="22"/>
          <w:szCs w:val="22"/>
        </w:rPr>
        <w:t>.</w:t>
      </w:r>
    </w:p>
    <w:p w:rsidR="001148EF" w:rsidRDefault="001148EF" w:rsidP="00837482">
      <w:pPr>
        <w:pStyle w:val="NormaleWeb"/>
        <w:spacing w:before="0" w:beforeAutospacing="0" w:after="0" w:afterAutospacing="0"/>
        <w:jc w:val="both"/>
        <w:rPr>
          <w:sz w:val="30"/>
          <w:szCs w:val="30"/>
        </w:rPr>
      </w:pPr>
    </w:p>
    <w:p w:rsidR="004C39B9" w:rsidRDefault="004C39B9" w:rsidP="00837482">
      <w:pPr>
        <w:jc w:val="both"/>
        <w:rPr>
          <w:rFonts w:ascii="Goudy Old Style" w:hAnsi="Goudy Old Style" w:cs="Times"/>
          <w:bCs/>
          <w:iCs/>
          <w:color w:val="000000"/>
        </w:rPr>
      </w:pPr>
      <w:r>
        <w:rPr>
          <w:rFonts w:ascii="Goudy Old Style" w:hAnsi="Goudy Old Style" w:cs="Times"/>
          <w:bCs/>
          <w:iCs/>
          <w:color w:val="000000"/>
        </w:rPr>
        <w:t xml:space="preserve">Quindi: </w:t>
      </w:r>
    </w:p>
    <w:p w:rsidR="004C39B9" w:rsidRDefault="004C39B9" w:rsidP="00837482">
      <w:pPr>
        <w:pStyle w:val="Paragrafoelenco"/>
        <w:numPr>
          <w:ilvl w:val="0"/>
          <w:numId w:val="6"/>
        </w:numPr>
        <w:jc w:val="both"/>
        <w:rPr>
          <w:rFonts w:ascii="Goudy Old Style" w:hAnsi="Goudy Old Style" w:cs="Times"/>
          <w:bCs/>
          <w:iCs/>
          <w:color w:val="000000"/>
        </w:rPr>
      </w:pPr>
      <w:r>
        <w:rPr>
          <w:rFonts w:ascii="Goudy Old Style" w:hAnsi="Goudy Old Style" w:cs="Times"/>
          <w:bCs/>
          <w:iCs/>
          <w:color w:val="000000"/>
        </w:rPr>
        <w:t xml:space="preserve">la Preghiera universale è </w:t>
      </w:r>
      <w:r w:rsidRPr="004C39B9">
        <w:rPr>
          <w:rFonts w:ascii="Goudy Old Style" w:hAnsi="Goudy Old Style" w:cs="Times"/>
          <w:bCs/>
          <w:iCs/>
          <w:color w:val="000000"/>
        </w:rPr>
        <w:t>un “certo modo” di rispondere alla Parola di Dio</w:t>
      </w:r>
      <w:r>
        <w:rPr>
          <w:rFonts w:ascii="Goudy Old Style" w:hAnsi="Goudy Old Style" w:cs="Times"/>
          <w:bCs/>
          <w:iCs/>
          <w:color w:val="000000"/>
        </w:rPr>
        <w:t>;</w:t>
      </w:r>
      <w:r w:rsidRPr="004C39B9">
        <w:rPr>
          <w:rFonts w:ascii="Goudy Old Style" w:hAnsi="Goudy Old Style" w:cs="Times"/>
          <w:bCs/>
          <w:iCs/>
          <w:color w:val="000000"/>
        </w:rPr>
        <w:t xml:space="preserve"> </w:t>
      </w:r>
    </w:p>
    <w:p w:rsidR="004C39B9" w:rsidRDefault="004C39B9" w:rsidP="00837482">
      <w:pPr>
        <w:pStyle w:val="Paragrafoelenco"/>
        <w:numPr>
          <w:ilvl w:val="0"/>
          <w:numId w:val="6"/>
        </w:numPr>
        <w:jc w:val="both"/>
        <w:rPr>
          <w:rFonts w:ascii="Goudy Old Style" w:hAnsi="Goudy Old Style" w:cs="Times"/>
          <w:bCs/>
          <w:iCs/>
          <w:color w:val="000000"/>
        </w:rPr>
      </w:pPr>
      <w:r w:rsidRPr="004C39B9">
        <w:rPr>
          <w:rFonts w:ascii="Goudy Old Style" w:hAnsi="Goudy Old Style" w:cs="Times"/>
          <w:bCs/>
          <w:iCs/>
          <w:color w:val="000000"/>
        </w:rPr>
        <w:t>è annoverata tra quelle parti che manifestano e favoriscono la partecipazione attiva dei fedeli (</w:t>
      </w:r>
      <w:proofErr w:type="spellStart"/>
      <w:r w:rsidRPr="004C39B9">
        <w:rPr>
          <w:rFonts w:ascii="Goudy Old Style" w:hAnsi="Goudy Old Style" w:cs="Times"/>
          <w:bCs/>
          <w:iCs/>
          <w:color w:val="000000"/>
        </w:rPr>
        <w:t>cf</w:t>
      </w:r>
      <w:proofErr w:type="spellEnd"/>
      <w:r w:rsidRPr="004C39B9">
        <w:rPr>
          <w:rFonts w:ascii="Goudy Old Style" w:hAnsi="Goudy Old Style" w:cs="Times"/>
          <w:bCs/>
          <w:iCs/>
          <w:color w:val="000000"/>
        </w:rPr>
        <w:t>. OGMR 36)</w:t>
      </w:r>
      <w:r>
        <w:rPr>
          <w:rFonts w:ascii="Goudy Old Style" w:hAnsi="Goudy Old Style" w:cs="Times"/>
          <w:bCs/>
          <w:iCs/>
          <w:color w:val="000000"/>
        </w:rPr>
        <w:t>;</w:t>
      </w:r>
    </w:p>
    <w:p w:rsidR="004C39B9" w:rsidRDefault="004C39B9" w:rsidP="00837482">
      <w:pPr>
        <w:pStyle w:val="Paragrafoelenco"/>
        <w:numPr>
          <w:ilvl w:val="0"/>
          <w:numId w:val="6"/>
        </w:numPr>
        <w:jc w:val="both"/>
        <w:rPr>
          <w:rFonts w:ascii="Goudy Old Style" w:hAnsi="Goudy Old Style" w:cs="Times"/>
          <w:bCs/>
          <w:iCs/>
          <w:color w:val="000000"/>
        </w:rPr>
      </w:pPr>
      <w:r>
        <w:rPr>
          <w:rFonts w:ascii="Goudy Old Style" w:hAnsi="Goudy Old Style" w:cs="Times"/>
          <w:bCs/>
          <w:iCs/>
          <w:color w:val="000000"/>
        </w:rPr>
        <w:t>è una preghiera di domanda a Dio (e non una lode o un ringraziamento);</w:t>
      </w:r>
    </w:p>
    <w:p w:rsidR="004C39B9" w:rsidRPr="004C39B9" w:rsidRDefault="004C39B9" w:rsidP="00837482">
      <w:pPr>
        <w:pStyle w:val="Paragrafoelenco"/>
        <w:numPr>
          <w:ilvl w:val="0"/>
          <w:numId w:val="6"/>
        </w:numPr>
        <w:jc w:val="both"/>
        <w:rPr>
          <w:rFonts w:ascii="Goudy Old Style" w:hAnsi="Goudy Old Style" w:cs="Times"/>
          <w:bCs/>
          <w:iCs/>
          <w:color w:val="000000"/>
        </w:rPr>
      </w:pPr>
      <w:r>
        <w:rPr>
          <w:rFonts w:ascii="Goudy Old Style" w:hAnsi="Goudy Old Style" w:cs="Times"/>
          <w:bCs/>
          <w:iCs/>
          <w:color w:val="000000"/>
        </w:rPr>
        <w:t>in essa i fedeli esercitano il loro sacerdozio battesimale.</w:t>
      </w:r>
    </w:p>
    <w:p w:rsidR="004C39B9" w:rsidRDefault="004C39B9" w:rsidP="0083748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1148EF" w:rsidRPr="00C222D0" w:rsidRDefault="00C222D0" w:rsidP="0083748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C222D0">
        <w:rPr>
          <w:rFonts w:ascii="Garamond" w:hAnsi="Garamond"/>
        </w:rPr>
        <w:t xml:space="preserve">La </w:t>
      </w:r>
      <w:r w:rsidR="004C39B9">
        <w:rPr>
          <w:rFonts w:ascii="Garamond" w:hAnsi="Garamond"/>
        </w:rPr>
        <w:t>P</w:t>
      </w:r>
      <w:r w:rsidRPr="00C222D0">
        <w:rPr>
          <w:rFonts w:ascii="Garamond" w:hAnsi="Garamond"/>
        </w:rPr>
        <w:t xml:space="preserve">reghiera </w:t>
      </w:r>
      <w:r w:rsidR="004C39B9">
        <w:rPr>
          <w:rFonts w:ascii="Garamond" w:hAnsi="Garamond"/>
        </w:rPr>
        <w:t>U</w:t>
      </w:r>
      <w:r w:rsidRPr="00C222D0">
        <w:rPr>
          <w:rFonts w:ascii="Garamond" w:hAnsi="Garamond"/>
        </w:rPr>
        <w:t>niversale ha come modello le intercessioni del Venerdì Santo  (</w:t>
      </w:r>
      <w:r>
        <w:rPr>
          <w:rFonts w:ascii="Garamond" w:hAnsi="Garamond"/>
        </w:rPr>
        <w:t xml:space="preserve">cf. </w:t>
      </w:r>
      <w:proofErr w:type="spellStart"/>
      <w:r w:rsidRPr="004C39B9">
        <w:rPr>
          <w:rFonts w:ascii="Garamond" w:hAnsi="Garamond"/>
          <w:i/>
          <w:iCs/>
        </w:rPr>
        <w:t>Orazionale</w:t>
      </w:r>
      <w:proofErr w:type="spellEnd"/>
      <w:r w:rsidRPr="00C222D0">
        <w:rPr>
          <w:rFonts w:ascii="Garamond" w:hAnsi="Garamond"/>
        </w:rPr>
        <w:t xml:space="preserve">, </w:t>
      </w:r>
      <w:r w:rsidRPr="004C39B9">
        <w:rPr>
          <w:rFonts w:ascii="Garamond" w:hAnsi="Garamond"/>
          <w:i/>
          <w:iCs/>
        </w:rPr>
        <w:t>Premesse</w:t>
      </w:r>
      <w:r w:rsidR="00B4737C">
        <w:rPr>
          <w:rFonts w:ascii="Garamond" w:hAnsi="Garamond"/>
        </w:rPr>
        <w:t>,</w:t>
      </w:r>
      <w:r w:rsidRPr="00C222D0">
        <w:rPr>
          <w:rFonts w:ascii="Garamond" w:hAnsi="Garamond"/>
        </w:rPr>
        <w:t xml:space="preserve"> n.1).</w:t>
      </w:r>
    </w:p>
    <w:p w:rsidR="00C222D0" w:rsidRDefault="00C222D0" w:rsidP="00837482">
      <w:pPr>
        <w:pStyle w:val="NormaleWeb"/>
        <w:spacing w:before="0" w:beforeAutospacing="0" w:after="0" w:afterAutospacing="0"/>
        <w:jc w:val="both"/>
        <w:rPr>
          <w:rFonts w:ascii="Goudy Old Style" w:hAnsi="Goudy Old Style"/>
          <w:b/>
          <w:bCs/>
          <w:color w:val="000000"/>
          <w:sz w:val="22"/>
          <w:szCs w:val="22"/>
        </w:rPr>
      </w:pPr>
    </w:p>
    <w:p w:rsidR="00463C90" w:rsidRDefault="00DA1E72" w:rsidP="00837482">
      <w:pPr>
        <w:pStyle w:val="NormaleWeb"/>
        <w:spacing w:before="0" w:beforeAutospacing="0" w:after="0" w:afterAutospacing="0"/>
        <w:jc w:val="both"/>
        <w:rPr>
          <w:rFonts w:ascii="Goudy Old Style" w:hAnsi="Goudy Old Style"/>
          <w:color w:val="000000"/>
        </w:rPr>
      </w:pPr>
      <w:r w:rsidRPr="0044071D">
        <w:rPr>
          <w:rFonts w:ascii="Goudy Old Style" w:hAnsi="Goudy Old Style"/>
          <w:color w:val="000000"/>
        </w:rPr>
        <w:t>Proprio perché universale alcune intenzioni non vanno tralasciate, allo stesso tempo però è necessario lasciare la strada aperta a possibili adattamenti</w:t>
      </w:r>
      <w:r w:rsidR="00463C90" w:rsidRPr="0044071D">
        <w:rPr>
          <w:rStyle w:val="Rimandonotaapidipagina"/>
          <w:rFonts w:ascii="Goudy Old Style" w:hAnsi="Goudy Old Style"/>
          <w:color w:val="000000"/>
        </w:rPr>
        <w:footnoteReference w:id="1"/>
      </w:r>
      <w:r w:rsidR="00077B06">
        <w:rPr>
          <w:rFonts w:ascii="Goudy Old Style" w:hAnsi="Goudy Old Style"/>
          <w:color w:val="000000"/>
        </w:rPr>
        <w:t xml:space="preserve">. </w:t>
      </w:r>
    </w:p>
    <w:p w:rsidR="00077B06" w:rsidRDefault="00077B06" w:rsidP="00837482">
      <w:p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L’OLM, al n. 30, sottolinea come nella preghiera universale </w:t>
      </w:r>
      <w:r w:rsidRPr="006C785A">
        <w:rPr>
          <w:rFonts w:ascii="Goudy Old Style" w:hAnsi="Goudy Old Style"/>
        </w:rPr>
        <w:t>l'assemblea dei fedeli, alla luce della parola di Dio, alla quale in un certo modo risponde, preg</w:t>
      </w:r>
      <w:r w:rsidR="000F6114">
        <w:rPr>
          <w:rFonts w:ascii="Goudy Old Style" w:hAnsi="Goudy Old Style"/>
        </w:rPr>
        <w:t>hi</w:t>
      </w:r>
      <w:r w:rsidRPr="006C785A">
        <w:rPr>
          <w:rFonts w:ascii="Goudy Old Style" w:hAnsi="Goudy Old Style"/>
        </w:rPr>
        <w:t xml:space="preserve"> di norma per le necessità di tutta la Chiesa e della comunità locale, per la salvezza di tutto il mondo, per coloro che si trovano in difficoltà di vario genere e per determinati gruppi di persone.</w:t>
      </w:r>
      <w:r w:rsidR="001148EF">
        <w:rPr>
          <w:rFonts w:ascii="Goudy Old Style" w:hAnsi="Goudy Old Style"/>
        </w:rPr>
        <w:t xml:space="preserve"> Per questo motivo non deve scadere in eccessivi particolarismi o non si prega solo per la comunità, i fedeli sono chiamati ad aprire il loro cuore alle gioie e ai dolori del mondo intero. </w:t>
      </w:r>
    </w:p>
    <w:p w:rsidR="008F52FA" w:rsidRDefault="008F52FA" w:rsidP="00837482">
      <w:pPr>
        <w:pStyle w:val="NormaleWeb"/>
        <w:spacing w:before="0" w:beforeAutospacing="0" w:after="0" w:afterAutospacing="0"/>
        <w:jc w:val="both"/>
        <w:rPr>
          <w:rFonts w:ascii="Goudy Old Style" w:hAnsi="Goudy Old Style"/>
          <w:color w:val="000000"/>
        </w:rPr>
      </w:pPr>
    </w:p>
    <w:p w:rsidR="00077B06" w:rsidRDefault="000F6114" w:rsidP="00837482">
      <w:pPr>
        <w:pStyle w:val="NormaleWeb"/>
        <w:spacing w:before="0" w:beforeAutospacing="0" w:after="0" w:afterAutospacing="0"/>
        <w:jc w:val="both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>Le intenzioni che non dovrebbero mai mancare sono infatti:</w:t>
      </w:r>
    </w:p>
    <w:p w:rsidR="0044071D" w:rsidRDefault="0044071D" w:rsidP="00837482">
      <w:pPr>
        <w:pStyle w:val="NormaleWeb"/>
        <w:spacing w:before="0" w:beforeAutospacing="0" w:after="0" w:afterAutospacing="0"/>
        <w:jc w:val="both"/>
        <w:rPr>
          <w:rFonts w:ascii="Goudy Old Style" w:hAnsi="Goudy Old Style"/>
          <w:color w:val="000000"/>
        </w:rPr>
      </w:pPr>
    </w:p>
    <w:p w:rsidR="00AC5B9C" w:rsidRPr="004C3770" w:rsidRDefault="00AC5B9C" w:rsidP="00837482">
      <w:pPr>
        <w:pStyle w:val="NormaleWeb"/>
        <w:spacing w:before="0" w:beforeAutospacing="0" w:after="0" w:afterAutospacing="0"/>
        <w:ind w:firstLine="708"/>
        <w:jc w:val="both"/>
        <w:rPr>
          <w:rFonts w:ascii="Goudy Old Style" w:hAnsi="Goudy Old Style"/>
          <w:color w:val="000000"/>
        </w:rPr>
      </w:pPr>
      <w:r w:rsidRPr="004C3770">
        <w:rPr>
          <w:rFonts w:ascii="Goudy Old Style" w:hAnsi="Goudy Old Style"/>
          <w:color w:val="000000"/>
        </w:rPr>
        <w:t>a) per le necessità della Chiesa;</w:t>
      </w:r>
      <w:r w:rsidRPr="004C3770">
        <w:rPr>
          <w:rStyle w:val="apple-converted-space"/>
          <w:rFonts w:ascii="Goudy Old Style" w:hAnsi="Goudy Old Style"/>
          <w:color w:val="000000"/>
        </w:rPr>
        <w:t> </w:t>
      </w:r>
    </w:p>
    <w:p w:rsidR="00AC5B9C" w:rsidRPr="004C3770" w:rsidRDefault="00AC5B9C" w:rsidP="00837482">
      <w:pPr>
        <w:pStyle w:val="NormaleWeb"/>
        <w:spacing w:before="0" w:beforeAutospacing="0" w:after="0" w:afterAutospacing="0"/>
        <w:ind w:firstLine="708"/>
        <w:jc w:val="both"/>
        <w:rPr>
          <w:rFonts w:ascii="Goudy Old Style" w:hAnsi="Goudy Old Style"/>
          <w:color w:val="000000"/>
        </w:rPr>
      </w:pPr>
      <w:r w:rsidRPr="004C3770">
        <w:rPr>
          <w:rFonts w:ascii="Goudy Old Style" w:hAnsi="Goudy Old Style"/>
          <w:color w:val="000000"/>
        </w:rPr>
        <w:t>b) per i governanti e per la salvezza di tutto il mondo;</w:t>
      </w:r>
      <w:r w:rsidRPr="004C3770">
        <w:rPr>
          <w:rStyle w:val="apple-converted-space"/>
          <w:rFonts w:ascii="Goudy Old Style" w:hAnsi="Goudy Old Style"/>
          <w:color w:val="000000"/>
        </w:rPr>
        <w:t> </w:t>
      </w:r>
    </w:p>
    <w:p w:rsidR="00AC5B9C" w:rsidRPr="004C3770" w:rsidRDefault="00AC5B9C" w:rsidP="00837482">
      <w:pPr>
        <w:pStyle w:val="NormaleWeb"/>
        <w:spacing w:before="0" w:beforeAutospacing="0" w:after="0" w:afterAutospacing="0"/>
        <w:ind w:firstLine="708"/>
        <w:jc w:val="both"/>
        <w:rPr>
          <w:rFonts w:ascii="Goudy Old Style" w:hAnsi="Goudy Old Style"/>
          <w:color w:val="000000"/>
        </w:rPr>
      </w:pPr>
      <w:r w:rsidRPr="004C3770">
        <w:rPr>
          <w:rFonts w:ascii="Goudy Old Style" w:hAnsi="Goudy Old Style"/>
          <w:color w:val="000000"/>
        </w:rPr>
        <w:t>c) per quelli che si trovano in difficoltà;</w:t>
      </w:r>
      <w:r w:rsidRPr="004C3770">
        <w:rPr>
          <w:rStyle w:val="apple-converted-space"/>
          <w:rFonts w:ascii="Goudy Old Style" w:hAnsi="Goudy Old Style"/>
          <w:color w:val="000000"/>
        </w:rPr>
        <w:t> </w:t>
      </w:r>
    </w:p>
    <w:p w:rsidR="00DA1E72" w:rsidRPr="001148EF" w:rsidRDefault="00AC5B9C" w:rsidP="00837482">
      <w:pPr>
        <w:pStyle w:val="NormaleWeb"/>
        <w:spacing w:before="0" w:beforeAutospacing="0" w:after="0" w:afterAutospacing="0"/>
        <w:ind w:firstLine="708"/>
        <w:jc w:val="both"/>
        <w:rPr>
          <w:rFonts w:ascii="Goudy Old Style" w:hAnsi="Goudy Old Style"/>
          <w:color w:val="000000"/>
        </w:rPr>
      </w:pPr>
      <w:r w:rsidRPr="004C3770">
        <w:rPr>
          <w:rFonts w:ascii="Goudy Old Style" w:hAnsi="Goudy Old Style"/>
          <w:color w:val="000000"/>
        </w:rPr>
        <w:t>d) per la comunità locale.</w:t>
      </w:r>
      <w:r w:rsidRPr="004C3770">
        <w:rPr>
          <w:rStyle w:val="apple-converted-space"/>
          <w:rFonts w:ascii="Goudy Old Style" w:hAnsi="Goudy Old Style"/>
          <w:color w:val="000000"/>
        </w:rPr>
        <w:t> </w:t>
      </w:r>
    </w:p>
    <w:p w:rsidR="00653DB0" w:rsidRDefault="00653DB0" w:rsidP="00837482">
      <w:pPr>
        <w:pStyle w:val="NormaleWeb"/>
        <w:spacing w:before="0" w:beforeAutospacing="0" w:after="0" w:afterAutospacing="0"/>
        <w:jc w:val="both"/>
        <w:rPr>
          <w:rFonts w:ascii="Goudy Old Style" w:hAnsi="Goudy Old Style"/>
          <w:color w:val="000000"/>
        </w:rPr>
      </w:pPr>
    </w:p>
    <w:p w:rsidR="00080F06" w:rsidRDefault="004253A3" w:rsidP="00837482">
      <w:pPr>
        <w:pStyle w:val="NormaleWeb"/>
        <w:spacing w:before="0" w:beforeAutospacing="0" w:after="0" w:afterAutospacing="0"/>
        <w:jc w:val="both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 xml:space="preserve">Naturalmente nella </w:t>
      </w:r>
      <w:r w:rsidR="008F52FA">
        <w:rPr>
          <w:rFonts w:ascii="Goudy Old Style" w:hAnsi="Goudy Old Style"/>
          <w:color w:val="000000"/>
        </w:rPr>
        <w:t>P</w:t>
      </w:r>
      <w:r>
        <w:rPr>
          <w:rFonts w:ascii="Goudy Old Style" w:hAnsi="Goudy Old Style"/>
          <w:color w:val="000000"/>
        </w:rPr>
        <w:t xml:space="preserve">reghiera universale, deve trovare eco quello che è </w:t>
      </w:r>
      <w:r w:rsidR="008F52FA">
        <w:rPr>
          <w:rFonts w:ascii="Goudy Old Style" w:hAnsi="Goudy Old Style"/>
          <w:color w:val="000000"/>
        </w:rPr>
        <w:t>“</w:t>
      </w:r>
      <w:r>
        <w:rPr>
          <w:rFonts w:ascii="Goudy Old Style" w:hAnsi="Goudy Old Style"/>
          <w:color w:val="000000"/>
        </w:rPr>
        <w:t xml:space="preserve">qui </w:t>
      </w:r>
      <w:r w:rsidR="008F52FA">
        <w:rPr>
          <w:rFonts w:ascii="Goudy Old Style" w:hAnsi="Goudy Old Style"/>
          <w:color w:val="000000"/>
        </w:rPr>
        <w:t xml:space="preserve">e </w:t>
      </w:r>
      <w:r>
        <w:rPr>
          <w:rFonts w:ascii="Goudy Old Style" w:hAnsi="Goudy Old Style"/>
          <w:color w:val="000000"/>
        </w:rPr>
        <w:t>oggi</w:t>
      </w:r>
      <w:r w:rsidR="008F52FA">
        <w:rPr>
          <w:rFonts w:ascii="Goudy Old Style" w:hAnsi="Goudy Old Style"/>
          <w:color w:val="000000"/>
        </w:rPr>
        <w:t>”</w:t>
      </w:r>
      <w:r>
        <w:rPr>
          <w:rFonts w:ascii="Goudy Old Style" w:hAnsi="Goudy Old Style"/>
          <w:color w:val="000000"/>
        </w:rPr>
        <w:t xml:space="preserve"> ed è nel cuore di tutti; </w:t>
      </w:r>
      <w:r w:rsidR="00837B8A">
        <w:rPr>
          <w:rFonts w:ascii="Goudy Old Style" w:hAnsi="Goudy Old Style"/>
          <w:color w:val="000000"/>
        </w:rPr>
        <w:t>per questo motivo le intenzioni devono a</w:t>
      </w:r>
      <w:r w:rsidR="008F52FA">
        <w:rPr>
          <w:rFonts w:ascii="Goudy Old Style" w:hAnsi="Goudy Old Style"/>
          <w:color w:val="000000"/>
        </w:rPr>
        <w:t>nche</w:t>
      </w:r>
      <w:r w:rsidR="00837B8A">
        <w:rPr>
          <w:rFonts w:ascii="Goudy Old Style" w:hAnsi="Goudy Old Style"/>
          <w:color w:val="000000"/>
        </w:rPr>
        <w:t xml:space="preserve"> accogliere quello che “lo Spirito suggerisce alla sua Chiesa in una determinata situazione storica e</w:t>
      </w:r>
      <w:r w:rsidR="008F52FA">
        <w:rPr>
          <w:rFonts w:ascii="Goudy Old Style" w:hAnsi="Goudy Old Style"/>
          <w:color w:val="000000"/>
        </w:rPr>
        <w:t xml:space="preserve"> </w:t>
      </w:r>
      <w:r w:rsidR="00837B8A">
        <w:rPr>
          <w:rFonts w:ascii="Goudy Old Style" w:hAnsi="Goudy Old Style"/>
          <w:color w:val="000000"/>
        </w:rPr>
        <w:t>ambientale</w:t>
      </w:r>
      <w:r w:rsidR="00080F06">
        <w:rPr>
          <w:rFonts w:ascii="Goudy Old Style" w:hAnsi="Goudy Old Style"/>
          <w:color w:val="000000"/>
        </w:rPr>
        <w:t>”</w:t>
      </w:r>
      <w:r w:rsidR="008F52FA">
        <w:rPr>
          <w:rFonts w:ascii="Goudy Old Style" w:hAnsi="Goudy Old Style"/>
          <w:color w:val="000000"/>
        </w:rPr>
        <w:t xml:space="preserve"> </w:t>
      </w:r>
      <w:r w:rsidR="00080F06">
        <w:rPr>
          <w:rFonts w:ascii="Goudy Old Style" w:hAnsi="Goudy Old Style"/>
          <w:color w:val="000000"/>
        </w:rPr>
        <w:t>(</w:t>
      </w:r>
      <w:proofErr w:type="spellStart"/>
      <w:r w:rsidR="00080F06" w:rsidRPr="004C39B9">
        <w:rPr>
          <w:rFonts w:ascii="Garamond" w:hAnsi="Garamond"/>
          <w:i/>
          <w:iCs/>
        </w:rPr>
        <w:t>Orazionale</w:t>
      </w:r>
      <w:proofErr w:type="spellEnd"/>
      <w:r w:rsidR="00080F06" w:rsidRPr="00C222D0">
        <w:rPr>
          <w:rFonts w:ascii="Garamond" w:hAnsi="Garamond"/>
        </w:rPr>
        <w:t xml:space="preserve">, </w:t>
      </w:r>
      <w:r w:rsidR="00080F06" w:rsidRPr="004C39B9">
        <w:rPr>
          <w:rFonts w:ascii="Garamond" w:hAnsi="Garamond"/>
          <w:i/>
          <w:iCs/>
        </w:rPr>
        <w:t>Premesse</w:t>
      </w:r>
      <w:r w:rsidR="00080F06">
        <w:rPr>
          <w:rFonts w:ascii="Garamond" w:hAnsi="Garamond"/>
        </w:rPr>
        <w:t>,</w:t>
      </w:r>
      <w:r w:rsidR="00080F06" w:rsidRPr="00C222D0">
        <w:rPr>
          <w:rFonts w:ascii="Garamond" w:hAnsi="Garamond"/>
        </w:rPr>
        <w:t xml:space="preserve"> n.</w:t>
      </w:r>
      <w:r w:rsidR="00080F06">
        <w:rPr>
          <w:rFonts w:ascii="Garamond" w:hAnsi="Garamond"/>
        </w:rPr>
        <w:t>5</w:t>
      </w:r>
      <w:r w:rsidR="00080F06">
        <w:rPr>
          <w:rFonts w:ascii="Goudy Old Style" w:hAnsi="Goudy Old Style"/>
          <w:color w:val="000000"/>
        </w:rPr>
        <w:t xml:space="preserve">). </w:t>
      </w:r>
    </w:p>
    <w:p w:rsidR="00080F06" w:rsidRDefault="008F52FA" w:rsidP="00837482">
      <w:pPr>
        <w:pStyle w:val="NormaleWeb"/>
        <w:spacing w:before="0" w:beforeAutospacing="0" w:after="0" w:afterAutospacing="0"/>
        <w:jc w:val="both"/>
        <w:rPr>
          <w:rFonts w:ascii="Goudy Old Style" w:hAnsi="Goudy Old Style"/>
          <w:color w:val="000000"/>
        </w:rPr>
      </w:pPr>
      <w:r w:rsidRPr="008F52FA">
        <w:rPr>
          <w:rFonts w:ascii="Goudy Old Style" w:hAnsi="Goudy Old Style"/>
          <w:color w:val="000000"/>
        </w:rPr>
        <w:t xml:space="preserve">“Si può affermare che la preghiera dei fedeli si muove tra due poli principali: la parola proclamata che si fa comune preghiera; </w:t>
      </w:r>
      <w:r w:rsidR="0096166F">
        <w:rPr>
          <w:rFonts w:ascii="Goudy Old Style" w:hAnsi="Goudy Old Style"/>
          <w:color w:val="000000"/>
        </w:rPr>
        <w:t>l'attualità</w:t>
      </w:r>
      <w:r w:rsidRPr="008F52FA">
        <w:rPr>
          <w:rFonts w:ascii="Goudy Old Style" w:hAnsi="Goudy Old Style"/>
          <w:color w:val="000000"/>
        </w:rPr>
        <w:t xml:space="preserve"> pastorale e sociale che emerge alla coscienza del popolo di Dio </w:t>
      </w:r>
      <w:r w:rsidR="00080F06">
        <w:rPr>
          <w:rFonts w:ascii="Goudy Old Style" w:hAnsi="Goudy Old Style"/>
          <w:color w:val="000000"/>
        </w:rPr>
        <w:t>(</w:t>
      </w:r>
      <w:proofErr w:type="spellStart"/>
      <w:r w:rsidR="00080F06" w:rsidRPr="004C39B9">
        <w:rPr>
          <w:rFonts w:ascii="Garamond" w:hAnsi="Garamond"/>
          <w:i/>
          <w:iCs/>
        </w:rPr>
        <w:t>Orazionale</w:t>
      </w:r>
      <w:proofErr w:type="spellEnd"/>
      <w:r w:rsidR="00080F06" w:rsidRPr="00C222D0">
        <w:rPr>
          <w:rFonts w:ascii="Garamond" w:hAnsi="Garamond"/>
        </w:rPr>
        <w:t xml:space="preserve">, </w:t>
      </w:r>
      <w:r w:rsidR="00080F06" w:rsidRPr="004C39B9">
        <w:rPr>
          <w:rFonts w:ascii="Garamond" w:hAnsi="Garamond"/>
          <w:i/>
          <w:iCs/>
        </w:rPr>
        <w:t>Premesse</w:t>
      </w:r>
      <w:r w:rsidR="00080F06">
        <w:rPr>
          <w:rFonts w:ascii="Garamond" w:hAnsi="Garamond"/>
        </w:rPr>
        <w:t>,</w:t>
      </w:r>
      <w:r w:rsidR="00080F06" w:rsidRPr="00C222D0">
        <w:rPr>
          <w:rFonts w:ascii="Garamond" w:hAnsi="Garamond"/>
        </w:rPr>
        <w:t xml:space="preserve"> n.</w:t>
      </w:r>
      <w:r w:rsidR="00080F06">
        <w:rPr>
          <w:rFonts w:ascii="Garamond" w:hAnsi="Garamond"/>
        </w:rPr>
        <w:t>5</w:t>
      </w:r>
      <w:r w:rsidR="00080F06">
        <w:rPr>
          <w:rFonts w:ascii="Goudy Old Style" w:hAnsi="Goudy Old Style"/>
          <w:color w:val="000000"/>
        </w:rPr>
        <w:t xml:space="preserve">). </w:t>
      </w:r>
    </w:p>
    <w:p w:rsidR="008F52FA" w:rsidRDefault="008F52FA" w:rsidP="00837482">
      <w:pPr>
        <w:pStyle w:val="NormaleWeb"/>
        <w:spacing w:before="0" w:beforeAutospacing="0" w:after="0" w:afterAutospacing="0"/>
        <w:jc w:val="both"/>
        <w:rPr>
          <w:rFonts w:ascii="Goudy Old Style" w:hAnsi="Goudy Old Style"/>
          <w:color w:val="000000"/>
        </w:rPr>
      </w:pPr>
    </w:p>
    <w:p w:rsidR="008F52FA" w:rsidRDefault="008F52FA" w:rsidP="00837482">
      <w:pPr>
        <w:pStyle w:val="NormaleWeb"/>
        <w:spacing w:before="0" w:beforeAutospacing="0" w:after="0" w:afterAutospacing="0"/>
        <w:jc w:val="both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>Quindi le intenzioni devono:</w:t>
      </w:r>
    </w:p>
    <w:p w:rsidR="008F52FA" w:rsidRDefault="008F52FA" w:rsidP="00837482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>ispirarsi alla Parola di Dio ascoltata;</w:t>
      </w:r>
    </w:p>
    <w:p w:rsidR="008F52FA" w:rsidRDefault="008F52FA" w:rsidP="00837482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>tener conto di tutte le necessità della Chiesa, del mondo, di chi è nel bisogno…;</w:t>
      </w:r>
    </w:p>
    <w:p w:rsidR="008F52FA" w:rsidRDefault="008F52FA" w:rsidP="00837482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>tener conto delle reali necessità del momento presente;</w:t>
      </w:r>
    </w:p>
    <w:p w:rsidR="004253A3" w:rsidRDefault="008F52FA" w:rsidP="00837482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 xml:space="preserve">tener conto dei bisogni della </w:t>
      </w:r>
      <w:r w:rsidR="0096166F">
        <w:rPr>
          <w:rFonts w:ascii="Goudy Old Style" w:hAnsi="Goudy Old Style"/>
          <w:color w:val="000000"/>
        </w:rPr>
        <w:t>comunità</w:t>
      </w:r>
      <w:r>
        <w:rPr>
          <w:rFonts w:ascii="Goudy Old Style" w:hAnsi="Goudy Old Style"/>
          <w:color w:val="000000"/>
        </w:rPr>
        <w:t xml:space="preserve"> locale</w:t>
      </w:r>
      <w:r w:rsidR="00837B8A">
        <w:rPr>
          <w:rFonts w:ascii="Goudy Old Style" w:hAnsi="Goudy Old Style"/>
          <w:color w:val="000000"/>
        </w:rPr>
        <w:t>.</w:t>
      </w:r>
    </w:p>
    <w:p w:rsidR="00080F06" w:rsidRDefault="00080F06" w:rsidP="00837482">
      <w:pPr>
        <w:pStyle w:val="NormaleWeb"/>
        <w:spacing w:before="0" w:beforeAutospacing="0" w:after="0" w:afterAutospacing="0"/>
        <w:jc w:val="both"/>
      </w:pPr>
    </w:p>
    <w:p w:rsidR="00463C90" w:rsidRPr="00DA1E72" w:rsidRDefault="00080F06" w:rsidP="00837482">
      <w:pPr>
        <w:pStyle w:val="NormaleWeb"/>
        <w:spacing w:before="0" w:beforeAutospacing="0" w:after="0" w:afterAutospacing="0"/>
        <w:jc w:val="both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>L</w:t>
      </w:r>
      <w:r w:rsidR="00463C90" w:rsidRPr="00DA1E72">
        <w:rPr>
          <w:rFonts w:ascii="Goudy Old Style" w:hAnsi="Goudy Old Style"/>
          <w:color w:val="000000"/>
        </w:rPr>
        <w:t xml:space="preserve">’OGMR </w:t>
      </w:r>
      <w:r w:rsidR="00BE018C">
        <w:rPr>
          <w:rFonts w:ascii="Goudy Old Style" w:hAnsi="Goudy Old Style"/>
          <w:color w:val="000000"/>
        </w:rPr>
        <w:t xml:space="preserve">al n. 71 </w:t>
      </w:r>
      <w:r w:rsidR="00463C90" w:rsidRPr="00DA1E72">
        <w:rPr>
          <w:rFonts w:ascii="Goudy Old Style" w:hAnsi="Goudy Old Style"/>
          <w:color w:val="000000"/>
        </w:rPr>
        <w:t>offre indicazioni su come debbano essere le intenzioni di preghiera:</w:t>
      </w:r>
    </w:p>
    <w:p w:rsidR="00DA1E72" w:rsidRDefault="00DA1E72" w:rsidP="00837482">
      <w:pPr>
        <w:pStyle w:val="NormaleWeb"/>
        <w:spacing w:before="0" w:beforeAutospacing="0" w:after="0" w:afterAutospacing="0"/>
        <w:jc w:val="both"/>
        <w:rPr>
          <w:rFonts w:ascii="Goudy Old Style" w:hAnsi="Goudy Old Style"/>
          <w:color w:val="000000"/>
        </w:rPr>
      </w:pPr>
    </w:p>
    <w:p w:rsidR="00AC5B9C" w:rsidRPr="00BE018C" w:rsidRDefault="00AC5B9C" w:rsidP="00837482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Goudy Old Style" w:hAnsi="Goudy Old Style"/>
          <w:color w:val="000000"/>
          <w:sz w:val="22"/>
          <w:szCs w:val="22"/>
        </w:rPr>
      </w:pPr>
      <w:r w:rsidRPr="00BE018C">
        <w:rPr>
          <w:rFonts w:ascii="Goudy Old Style" w:hAnsi="Goudy Old Style"/>
          <w:color w:val="000000"/>
          <w:sz w:val="22"/>
          <w:szCs w:val="22"/>
        </w:rPr>
        <w:t>Le intenzioni che vengono proposte siano sobrie, formulate con una sapiente libertà e con poche parole, ed esprimano le intenzioni di tutta la comunità.</w:t>
      </w:r>
    </w:p>
    <w:p w:rsidR="001148EF" w:rsidRPr="00BE018C" w:rsidRDefault="001148EF" w:rsidP="00837482">
      <w:pPr>
        <w:pStyle w:val="NormaleWeb"/>
        <w:spacing w:before="0" w:beforeAutospacing="0" w:after="0" w:afterAutospacing="0"/>
        <w:jc w:val="both"/>
        <w:rPr>
          <w:rFonts w:ascii="Goudy Old Style" w:hAnsi="Goudy Old Style"/>
          <w:color w:val="000000"/>
          <w:sz w:val="22"/>
          <w:szCs w:val="22"/>
        </w:rPr>
      </w:pPr>
    </w:p>
    <w:p w:rsidR="00BE018C" w:rsidRPr="00BE018C" w:rsidRDefault="00AC5B9C" w:rsidP="00837482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Goudy Old Style" w:hAnsi="Goudy Old Style"/>
          <w:color w:val="000000"/>
          <w:sz w:val="22"/>
          <w:szCs w:val="22"/>
        </w:rPr>
      </w:pPr>
      <w:r w:rsidRPr="00BE018C">
        <w:rPr>
          <w:rFonts w:ascii="Goudy Old Style" w:hAnsi="Goudy Old Style"/>
          <w:color w:val="000000"/>
          <w:sz w:val="22"/>
          <w:szCs w:val="22"/>
        </w:rPr>
        <w:t>Le intenzioni si leggono dall’ambone o da altro luogo conveniente, da parte del diacono o del cantore o del lettore o da un fedele laico</w:t>
      </w:r>
      <w:r w:rsidR="00BE018C" w:rsidRPr="00BE018C">
        <w:rPr>
          <w:rFonts w:ascii="Goudy Old Style" w:hAnsi="Goudy Old Style"/>
          <w:color w:val="000000"/>
          <w:sz w:val="22"/>
          <w:szCs w:val="22"/>
        </w:rPr>
        <w:t>;</w:t>
      </w:r>
    </w:p>
    <w:p w:rsidR="00BE018C" w:rsidRPr="00BE018C" w:rsidRDefault="00BE018C" w:rsidP="00837482">
      <w:pPr>
        <w:pStyle w:val="Paragrafoelenco"/>
        <w:jc w:val="both"/>
        <w:rPr>
          <w:rFonts w:ascii="Goudy Old Style" w:hAnsi="Goudy Old Style"/>
          <w:color w:val="000000"/>
          <w:sz w:val="22"/>
          <w:szCs w:val="22"/>
        </w:rPr>
      </w:pPr>
    </w:p>
    <w:p w:rsidR="00BE018C" w:rsidRPr="00BE018C" w:rsidRDefault="00BE018C" w:rsidP="00837482">
      <w:pPr>
        <w:pStyle w:val="Paragrafoelenco"/>
        <w:numPr>
          <w:ilvl w:val="0"/>
          <w:numId w:val="2"/>
        </w:numPr>
        <w:jc w:val="both"/>
        <w:rPr>
          <w:rFonts w:ascii="Goudy Old Style" w:hAnsi="Goudy Old Style"/>
          <w:color w:val="000000"/>
          <w:sz w:val="22"/>
          <w:szCs w:val="22"/>
        </w:rPr>
      </w:pPr>
      <w:r w:rsidRPr="00BE018C">
        <w:rPr>
          <w:rFonts w:ascii="Goudy Old Style" w:hAnsi="Goudy Old Style"/>
          <w:color w:val="000000"/>
          <w:sz w:val="22"/>
          <w:szCs w:val="22"/>
        </w:rPr>
        <w:t>Il popolo invece, stando in piedi, esprime la sua supplica con una invocazione comune dopo la formulazione di ogni singola intenzione, oppure pregando in silenzio.</w:t>
      </w:r>
    </w:p>
    <w:p w:rsidR="00AC5B9C" w:rsidRPr="004C3770" w:rsidRDefault="00AC5B9C" w:rsidP="00837482">
      <w:pPr>
        <w:pStyle w:val="NormaleWeb"/>
        <w:spacing w:before="0" w:beforeAutospacing="0" w:after="0" w:afterAutospacing="0"/>
        <w:ind w:left="360"/>
        <w:jc w:val="both"/>
        <w:rPr>
          <w:rFonts w:ascii="Goudy Old Style" w:hAnsi="Goudy Old Style"/>
          <w:color w:val="000000"/>
        </w:rPr>
      </w:pPr>
    </w:p>
    <w:p w:rsidR="00BE018C" w:rsidRDefault="00BE018C" w:rsidP="00837482">
      <w:pPr>
        <w:pStyle w:val="NormaleWeb"/>
        <w:spacing w:before="0" w:beforeAutospacing="0" w:after="0" w:afterAutospacing="0"/>
        <w:jc w:val="both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 xml:space="preserve">Inoltre è opportuno che le intenzioni </w:t>
      </w:r>
      <w:r w:rsidRPr="00BE018C">
        <w:rPr>
          <w:rFonts w:ascii="Goudy Old Style" w:hAnsi="Goudy Old Style"/>
          <w:color w:val="000000"/>
        </w:rPr>
        <w:t>abbiano tutte la stessa struttura letteraria</w:t>
      </w:r>
      <w:r>
        <w:rPr>
          <w:rFonts w:ascii="Goudy Old Style" w:hAnsi="Goudy Old Style"/>
          <w:color w:val="000000"/>
        </w:rPr>
        <w:t>; che il luogo ove si legg</w:t>
      </w:r>
      <w:r w:rsidR="008064F9">
        <w:rPr>
          <w:rFonts w:ascii="Goudy Old Style" w:hAnsi="Goudy Old Style"/>
          <w:color w:val="000000"/>
        </w:rPr>
        <w:t>a</w:t>
      </w:r>
      <w:r>
        <w:rPr>
          <w:rFonts w:ascii="Goudy Old Style" w:hAnsi="Goudy Old Style"/>
          <w:color w:val="000000"/>
        </w:rPr>
        <w:t>n</w:t>
      </w:r>
      <w:r w:rsidR="008064F9">
        <w:rPr>
          <w:rFonts w:ascii="Goudy Old Style" w:hAnsi="Goudy Old Style"/>
          <w:color w:val="000000"/>
        </w:rPr>
        <w:t>o</w:t>
      </w:r>
      <w:r>
        <w:rPr>
          <w:rFonts w:ascii="Goudy Old Style" w:hAnsi="Goudy Old Style"/>
          <w:color w:val="000000"/>
        </w:rPr>
        <w:t>, qualora non dovesse essere l’ambone, non sia nascosto ai fedeli, ma ben visibile.</w:t>
      </w:r>
    </w:p>
    <w:p w:rsidR="00BE018C" w:rsidRDefault="00BE018C" w:rsidP="00837482">
      <w:pPr>
        <w:pStyle w:val="NormaleWeb"/>
        <w:spacing w:before="0" w:beforeAutospacing="0" w:after="0" w:afterAutospacing="0"/>
        <w:ind w:left="720"/>
        <w:jc w:val="both"/>
        <w:rPr>
          <w:rFonts w:ascii="Goudy Old Style" w:hAnsi="Goudy Old Style"/>
          <w:color w:val="000000"/>
        </w:rPr>
      </w:pPr>
    </w:p>
    <w:p w:rsidR="005D1E17" w:rsidRDefault="00BE018C" w:rsidP="00837482">
      <w:pPr>
        <w:pStyle w:val="NormaleWeb"/>
        <w:spacing w:before="0" w:beforeAutospacing="0" w:after="0" w:afterAutospacing="0"/>
        <w:jc w:val="both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>Evidenziamo come in alcuni tempi dell’anno liturgico (</w:t>
      </w:r>
      <w:r w:rsidRPr="00080F06">
        <w:rPr>
          <w:rFonts w:ascii="Goudy Old Style" w:hAnsi="Goudy Old Style"/>
          <w:color w:val="000000"/>
        </w:rPr>
        <w:t xml:space="preserve">ad esempio </w:t>
      </w:r>
      <w:r>
        <w:rPr>
          <w:rFonts w:ascii="Goudy Old Style" w:hAnsi="Goudy Old Style"/>
          <w:color w:val="000000"/>
        </w:rPr>
        <w:t>in</w:t>
      </w:r>
      <w:r w:rsidRPr="00080F06">
        <w:rPr>
          <w:rFonts w:ascii="Goudy Old Style" w:hAnsi="Goudy Old Style"/>
          <w:color w:val="000000"/>
        </w:rPr>
        <w:t xml:space="preserve"> Avvento o </w:t>
      </w:r>
      <w:r>
        <w:rPr>
          <w:rFonts w:ascii="Goudy Old Style" w:hAnsi="Goudy Old Style"/>
          <w:color w:val="000000"/>
        </w:rPr>
        <w:t>in</w:t>
      </w:r>
      <w:r w:rsidRPr="00080F06">
        <w:rPr>
          <w:rFonts w:ascii="Goudy Old Style" w:hAnsi="Goudy Old Style"/>
          <w:color w:val="000000"/>
        </w:rPr>
        <w:t xml:space="preserve"> Quaresima</w:t>
      </w:r>
      <w:r>
        <w:rPr>
          <w:rFonts w:ascii="Goudy Old Style" w:hAnsi="Goudy Old Style"/>
          <w:color w:val="000000"/>
        </w:rPr>
        <w:t xml:space="preserve">), potrebbe essere opportuno valorizzare il </w:t>
      </w:r>
      <w:r>
        <w:rPr>
          <w:rFonts w:ascii="Goudy Old Style" w:hAnsi="Goudy Old Style"/>
          <w:i/>
          <w:iCs/>
          <w:color w:val="000000"/>
        </w:rPr>
        <w:t xml:space="preserve">silenzio orante </w:t>
      </w:r>
      <w:r>
        <w:rPr>
          <w:rFonts w:ascii="Goudy Old Style" w:hAnsi="Goudy Old Style"/>
          <w:color w:val="000000"/>
        </w:rPr>
        <w:t xml:space="preserve">da parte dell’assemblea dopo ciascuna intenzione, oppure il canto </w:t>
      </w:r>
      <w:r w:rsidR="005D1E17">
        <w:rPr>
          <w:rFonts w:ascii="Goudy Old Style" w:hAnsi="Goudy Old Style"/>
          <w:color w:val="000000"/>
        </w:rPr>
        <w:t>del ritornello nelle Solennità.</w:t>
      </w:r>
    </w:p>
    <w:p w:rsidR="00BE018C" w:rsidRPr="00080F06" w:rsidRDefault="005D1E17" w:rsidP="00837482">
      <w:pPr>
        <w:pStyle w:val="NormaleWeb"/>
        <w:spacing w:before="0" w:beforeAutospacing="0" w:after="0" w:afterAutospacing="0"/>
        <w:jc w:val="both"/>
        <w:rPr>
          <w:rFonts w:ascii="Goudy Old Style" w:hAnsi="Goudy Old Style"/>
          <w:color w:val="000000"/>
        </w:rPr>
      </w:pPr>
      <w:r w:rsidRPr="00080F06">
        <w:rPr>
          <w:rFonts w:ascii="Goudy Old Style" w:hAnsi="Goudy Old Style"/>
          <w:color w:val="000000"/>
        </w:rPr>
        <w:t xml:space="preserve"> </w:t>
      </w:r>
    </w:p>
    <w:p w:rsidR="00BE018C" w:rsidRPr="00080F06" w:rsidRDefault="00BE018C" w:rsidP="00837482">
      <w:pPr>
        <w:jc w:val="both"/>
        <w:rPr>
          <w:rFonts w:ascii="Goudy Old Style" w:hAnsi="Goudy Old Style"/>
        </w:rPr>
      </w:pPr>
      <w:r w:rsidRPr="00080F06">
        <w:rPr>
          <w:rFonts w:ascii="Goudy Old Style" w:hAnsi="Goudy Old Style"/>
        </w:rPr>
        <w:t>Il Messale offre dei formulari esemplificativi, dei modelli per la composizione dell</w:t>
      </w:r>
      <w:r>
        <w:rPr>
          <w:rFonts w:ascii="Goudy Old Style" w:hAnsi="Goudy Old Style"/>
        </w:rPr>
        <w:t>a Preghiera universale</w:t>
      </w:r>
      <w:r w:rsidRPr="00080F06">
        <w:rPr>
          <w:rFonts w:ascii="Goudy Old Style" w:hAnsi="Goudy Old Style"/>
        </w:rPr>
        <w:t>. Segnaliamo l</w:t>
      </w:r>
      <w:r>
        <w:rPr>
          <w:rFonts w:ascii="Goudy Old Style" w:hAnsi="Goudy Old Style"/>
        </w:rPr>
        <w:t xml:space="preserve">a </w:t>
      </w:r>
      <w:r w:rsidRPr="00BE018C">
        <w:rPr>
          <w:rFonts w:ascii="Goudy Old Style" w:hAnsi="Goudy Old Style"/>
          <w:i/>
          <w:iCs/>
        </w:rPr>
        <w:t>Preghiera dei fedeli in forma breve</w:t>
      </w:r>
      <w:r>
        <w:rPr>
          <w:rFonts w:ascii="Goudy Old Style" w:hAnsi="Goudy Old Style"/>
          <w:i/>
          <w:iCs/>
        </w:rPr>
        <w:t xml:space="preserve"> </w:t>
      </w:r>
      <w:r>
        <w:rPr>
          <w:rFonts w:ascii="Goudy Old Style" w:hAnsi="Goudy Old Style"/>
        </w:rPr>
        <w:t>(</w:t>
      </w:r>
      <w:proofErr w:type="spellStart"/>
      <w:r>
        <w:rPr>
          <w:rFonts w:ascii="Goudy Old Style" w:hAnsi="Goudy Old Style"/>
          <w:i/>
          <w:iCs/>
        </w:rPr>
        <w:t>Orazionale</w:t>
      </w:r>
      <w:proofErr w:type="spellEnd"/>
      <w:r>
        <w:rPr>
          <w:rFonts w:ascii="Goudy Old Style" w:hAnsi="Goudy Old Style"/>
          <w:i/>
          <w:iCs/>
        </w:rPr>
        <w:t xml:space="preserve"> </w:t>
      </w:r>
      <w:r>
        <w:rPr>
          <w:rFonts w:ascii="Goudy Old Style" w:hAnsi="Goudy Old Style"/>
        </w:rPr>
        <w:t>pag.127-131)</w:t>
      </w:r>
      <w:r w:rsidRPr="00BE018C">
        <w:rPr>
          <w:rFonts w:ascii="Goudy Old Style" w:hAnsi="Goudy Old Style"/>
          <w:i/>
          <w:iCs/>
        </w:rPr>
        <w:t>,</w:t>
      </w:r>
      <w:r w:rsidRPr="00080F06">
        <w:rPr>
          <w:rFonts w:ascii="Goudy Old Style" w:hAnsi="Goudy Old Style"/>
        </w:rPr>
        <w:t xml:space="preserve"> che si dimostra particolarmente adatt</w:t>
      </w:r>
      <w:r w:rsidR="005D1E17">
        <w:rPr>
          <w:rFonts w:ascii="Goudy Old Style" w:hAnsi="Goudy Old Style"/>
        </w:rPr>
        <w:t>a</w:t>
      </w:r>
      <w:r w:rsidRPr="00080F06">
        <w:rPr>
          <w:rFonts w:ascii="Goudy Old Style" w:hAnsi="Goudy Old Style"/>
        </w:rPr>
        <w:t xml:space="preserve"> ne</w:t>
      </w:r>
      <w:r w:rsidR="005D1E17">
        <w:rPr>
          <w:rFonts w:ascii="Goudy Old Style" w:hAnsi="Goudy Old Style"/>
        </w:rPr>
        <w:t>i giorni feriali e nei</w:t>
      </w:r>
      <w:r w:rsidRPr="00080F06">
        <w:rPr>
          <w:rFonts w:ascii="Goudy Old Style" w:hAnsi="Goudy Old Style"/>
        </w:rPr>
        <w:t xml:space="preserve"> tempi liturgici di Avvento e Quaresima, quando la liturgia per sua natura è più sobria.</w:t>
      </w:r>
    </w:p>
    <w:p w:rsidR="00BE018C" w:rsidRDefault="00BE018C" w:rsidP="00837482">
      <w:pPr>
        <w:pStyle w:val="NormaleWeb"/>
        <w:spacing w:before="0" w:beforeAutospacing="0" w:after="0" w:afterAutospacing="0"/>
        <w:jc w:val="both"/>
        <w:rPr>
          <w:rFonts w:ascii="Goudy Old Style" w:hAnsi="Goudy Old Style"/>
          <w:color w:val="000000"/>
        </w:rPr>
      </w:pPr>
    </w:p>
    <w:p w:rsidR="00080F06" w:rsidRDefault="005D1E17" w:rsidP="00837482">
      <w:pPr>
        <w:pStyle w:val="NormaleWeb"/>
        <w:spacing w:before="0" w:beforeAutospacing="0" w:after="0" w:afterAutospacing="0"/>
        <w:jc w:val="both"/>
        <w:rPr>
          <w:rFonts w:ascii="Goudy Old Style" w:hAnsi="Goudy Old Style"/>
          <w:sz w:val="30"/>
          <w:szCs w:val="30"/>
        </w:rPr>
      </w:pPr>
      <w:r>
        <w:rPr>
          <w:rFonts w:ascii="Goudy Old Style" w:hAnsi="Goudy Old Style"/>
          <w:color w:val="000000"/>
        </w:rPr>
        <w:t>Infine è</w:t>
      </w:r>
      <w:r w:rsidR="00080F06">
        <w:rPr>
          <w:rFonts w:ascii="Goudy Old Style" w:hAnsi="Goudy Old Style"/>
          <w:color w:val="000000"/>
        </w:rPr>
        <w:t xml:space="preserve"> compito dei diaconi, degli accoliti e dei lettori di educare i fedeli </w:t>
      </w:r>
      <w:r w:rsidR="00653DB0" w:rsidRPr="00080F06">
        <w:rPr>
          <w:rFonts w:ascii="Goudy Old Style" w:hAnsi="Goudy Old Style"/>
          <w:color w:val="000000"/>
        </w:rPr>
        <w:t>ad una preghiera universale veramente liturgica</w:t>
      </w:r>
      <w:r w:rsidR="00080F06">
        <w:rPr>
          <w:rFonts w:ascii="Goudy Old Style" w:hAnsi="Goudy Old Style"/>
          <w:color w:val="000000"/>
        </w:rPr>
        <w:t>.</w:t>
      </w:r>
      <w:r w:rsidR="00653DB0" w:rsidRPr="00080F06">
        <w:rPr>
          <w:rFonts w:ascii="Goudy Old Style" w:hAnsi="Goudy Old Style"/>
          <w:sz w:val="30"/>
          <w:szCs w:val="30"/>
        </w:rPr>
        <w:t xml:space="preserve"> </w:t>
      </w:r>
    </w:p>
    <w:p w:rsidR="00080F06" w:rsidRDefault="00080F06" w:rsidP="00837482">
      <w:pPr>
        <w:pStyle w:val="NormaleWeb"/>
        <w:spacing w:before="0" w:beforeAutospacing="0" w:after="0" w:afterAutospacing="0"/>
        <w:jc w:val="both"/>
        <w:rPr>
          <w:rFonts w:ascii="Goudy Old Style" w:hAnsi="Goudy Old Style"/>
          <w:sz w:val="22"/>
          <w:szCs w:val="22"/>
        </w:rPr>
      </w:pPr>
    </w:p>
    <w:p w:rsidR="00653DB0" w:rsidRPr="00080F06" w:rsidRDefault="00080F06" w:rsidP="00837482">
      <w:pPr>
        <w:pStyle w:val="NormaleWeb"/>
        <w:spacing w:before="0" w:beforeAutospacing="0" w:after="0" w:afterAutospacing="0"/>
        <w:jc w:val="both"/>
        <w:rPr>
          <w:rFonts w:ascii="Goudy Old Style" w:hAnsi="Goudy Old Style"/>
          <w:sz w:val="22"/>
          <w:szCs w:val="22"/>
        </w:rPr>
      </w:pPr>
      <w:r w:rsidRPr="00080F06">
        <w:rPr>
          <w:rFonts w:ascii="Goudy Old Style" w:hAnsi="Goudy Old Style"/>
          <w:sz w:val="22"/>
          <w:szCs w:val="22"/>
        </w:rPr>
        <w:t xml:space="preserve">I </w:t>
      </w:r>
      <w:r w:rsidR="00653DB0" w:rsidRPr="00080F06">
        <w:rPr>
          <w:rFonts w:ascii="Goudy Old Style" w:hAnsi="Goudy Old Style"/>
          <w:sz w:val="22"/>
          <w:szCs w:val="22"/>
        </w:rPr>
        <w:t>diaconi, gli accoliti e i lettori</w:t>
      </w:r>
      <w:r w:rsidR="00653DB0" w:rsidRPr="00080F06">
        <w:rPr>
          <w:rFonts w:ascii="Goudy Old Style" w:hAnsi="Goudy Old Style"/>
          <w:position w:val="14"/>
          <w:sz w:val="22"/>
          <w:szCs w:val="22"/>
        </w:rPr>
        <w:t xml:space="preserve"> </w:t>
      </w:r>
      <w:r w:rsidR="00653DB0" w:rsidRPr="00080F06">
        <w:rPr>
          <w:rFonts w:ascii="Goudy Old Style" w:hAnsi="Goudy Old Style"/>
          <w:sz w:val="22"/>
          <w:szCs w:val="22"/>
        </w:rPr>
        <w:t>dovranno dare un loro contributo incoraggiando i fedeli ad esprimersi, educandoli a un modello veramente liturgico e comunitario sulla base delle letture bibliche, elaborando e redigendo, con sobriet</w:t>
      </w:r>
      <w:r w:rsidRPr="00080F06">
        <w:rPr>
          <w:rFonts w:ascii="Goudy Old Style" w:hAnsi="Goudy Old Style"/>
          <w:sz w:val="22"/>
          <w:szCs w:val="22"/>
        </w:rPr>
        <w:t>à</w:t>
      </w:r>
      <w:r w:rsidR="00653DB0" w:rsidRPr="00080F06">
        <w:rPr>
          <w:rFonts w:ascii="Goudy Old Style" w:hAnsi="Goudy Old Style"/>
          <w:sz w:val="22"/>
          <w:szCs w:val="22"/>
        </w:rPr>
        <w:t xml:space="preserve"> e chiarezza, le varie intenzioni. </w:t>
      </w:r>
    </w:p>
    <w:p w:rsidR="00653DB0" w:rsidRPr="00080F06" w:rsidRDefault="00653DB0" w:rsidP="00837482">
      <w:pPr>
        <w:pStyle w:val="NormaleWeb"/>
        <w:spacing w:before="0" w:beforeAutospacing="0" w:after="0" w:afterAutospacing="0"/>
        <w:jc w:val="both"/>
        <w:rPr>
          <w:rFonts w:ascii="Goudy Old Style" w:hAnsi="Goudy Old Style"/>
          <w:color w:val="000000"/>
          <w:sz w:val="22"/>
          <w:szCs w:val="22"/>
        </w:rPr>
      </w:pPr>
      <w:r w:rsidRPr="00080F06">
        <w:rPr>
          <w:rFonts w:ascii="Goudy Old Style" w:hAnsi="Goudy Old Style"/>
          <w:sz w:val="22"/>
          <w:szCs w:val="22"/>
        </w:rPr>
        <w:t>Sarà loro impegno animare con gradualit</w:t>
      </w:r>
      <w:r w:rsidR="00080F06" w:rsidRPr="00080F06">
        <w:rPr>
          <w:rFonts w:ascii="Goudy Old Style" w:hAnsi="Goudy Old Style"/>
          <w:sz w:val="22"/>
          <w:szCs w:val="22"/>
        </w:rPr>
        <w:t>à</w:t>
      </w:r>
      <w:r w:rsidRPr="00080F06">
        <w:rPr>
          <w:rFonts w:ascii="Goudy Old Style" w:hAnsi="Goudy Old Style"/>
          <w:sz w:val="22"/>
          <w:szCs w:val="22"/>
        </w:rPr>
        <w:t xml:space="preserve"> e discrezione la preghiera comune, variando i testi di invocazione e i ritornelli che potranno essere cantati o recitati</w:t>
      </w:r>
      <w:r w:rsidR="00080F06" w:rsidRPr="00080F06">
        <w:rPr>
          <w:rFonts w:ascii="Goudy Old Style" w:hAnsi="Goudy Old Style"/>
          <w:sz w:val="22"/>
          <w:szCs w:val="22"/>
        </w:rPr>
        <w:t xml:space="preserve"> </w:t>
      </w:r>
      <w:r w:rsidR="00080F06" w:rsidRPr="00080F06">
        <w:rPr>
          <w:rFonts w:ascii="Goudy Old Style" w:hAnsi="Goudy Old Style"/>
          <w:color w:val="000000"/>
          <w:sz w:val="22"/>
          <w:szCs w:val="22"/>
        </w:rPr>
        <w:t>(</w:t>
      </w:r>
      <w:proofErr w:type="spellStart"/>
      <w:r w:rsidR="00080F06" w:rsidRPr="00080F06">
        <w:rPr>
          <w:rFonts w:ascii="Goudy Old Style" w:hAnsi="Goudy Old Style"/>
          <w:i/>
          <w:iCs/>
          <w:sz w:val="22"/>
          <w:szCs w:val="22"/>
        </w:rPr>
        <w:t>Orazionale</w:t>
      </w:r>
      <w:proofErr w:type="spellEnd"/>
      <w:r w:rsidR="00080F06" w:rsidRPr="00080F06">
        <w:rPr>
          <w:rFonts w:ascii="Goudy Old Style" w:hAnsi="Goudy Old Style"/>
          <w:sz w:val="22"/>
          <w:szCs w:val="22"/>
        </w:rPr>
        <w:t xml:space="preserve">, </w:t>
      </w:r>
      <w:r w:rsidR="00080F06" w:rsidRPr="00080F06">
        <w:rPr>
          <w:rFonts w:ascii="Goudy Old Style" w:hAnsi="Goudy Old Style"/>
          <w:i/>
          <w:iCs/>
          <w:sz w:val="22"/>
          <w:szCs w:val="22"/>
        </w:rPr>
        <w:t>Premesse</w:t>
      </w:r>
      <w:r w:rsidR="00080F06" w:rsidRPr="00080F06">
        <w:rPr>
          <w:rFonts w:ascii="Goudy Old Style" w:hAnsi="Goudy Old Style"/>
          <w:sz w:val="22"/>
          <w:szCs w:val="22"/>
        </w:rPr>
        <w:t>, n.4</w:t>
      </w:r>
      <w:r w:rsidR="00080F06" w:rsidRPr="00080F06">
        <w:rPr>
          <w:rFonts w:ascii="Goudy Old Style" w:hAnsi="Goudy Old Style"/>
          <w:color w:val="000000"/>
          <w:sz w:val="22"/>
          <w:szCs w:val="22"/>
        </w:rPr>
        <w:t>)</w:t>
      </w:r>
      <w:r w:rsidRPr="00080F06">
        <w:rPr>
          <w:rFonts w:ascii="Goudy Old Style" w:hAnsi="Goudy Old Style"/>
          <w:sz w:val="22"/>
          <w:szCs w:val="22"/>
        </w:rPr>
        <w:t>.</w:t>
      </w:r>
    </w:p>
    <w:p w:rsidR="001E3190" w:rsidRPr="00080F06" w:rsidRDefault="001E3190" w:rsidP="00080F06">
      <w:pPr>
        <w:pStyle w:val="NormaleWeb"/>
        <w:spacing w:before="0" w:beforeAutospacing="0" w:after="0" w:afterAutospacing="0"/>
        <w:rPr>
          <w:rFonts w:ascii="Goudy Old Style" w:hAnsi="Goudy Old Style"/>
          <w:color w:val="000000"/>
          <w:sz w:val="22"/>
          <w:szCs w:val="22"/>
        </w:rPr>
      </w:pPr>
    </w:p>
    <w:p w:rsidR="006C785A" w:rsidRPr="00080F06" w:rsidRDefault="006C785A" w:rsidP="00080F06">
      <w:pPr>
        <w:ind w:left="360"/>
        <w:rPr>
          <w:rFonts w:ascii="Goudy Old Style" w:hAnsi="Goudy Old Style"/>
        </w:rPr>
      </w:pPr>
    </w:p>
    <w:p w:rsidR="006C785A" w:rsidRPr="00080F06" w:rsidRDefault="006C785A" w:rsidP="00080F06">
      <w:pPr>
        <w:rPr>
          <w:rFonts w:ascii="Goudy Old Style" w:hAnsi="Goudy Old Style"/>
        </w:rPr>
      </w:pPr>
    </w:p>
    <w:p w:rsidR="006C785A" w:rsidRPr="00080F06" w:rsidRDefault="006C785A" w:rsidP="00080F06">
      <w:pPr>
        <w:rPr>
          <w:rFonts w:ascii="Goudy Old Style" w:hAnsi="Goudy Old Style"/>
        </w:rPr>
      </w:pPr>
    </w:p>
    <w:p w:rsidR="001E3190" w:rsidRPr="00080F06" w:rsidRDefault="001E3190" w:rsidP="00080F06">
      <w:pPr>
        <w:rPr>
          <w:rFonts w:ascii="Goudy Old Style" w:hAnsi="Goudy Old Style"/>
        </w:rPr>
      </w:pPr>
    </w:p>
    <w:p w:rsidR="004C3770" w:rsidRPr="00080F06" w:rsidRDefault="004C3770" w:rsidP="00080F06">
      <w:pPr>
        <w:rPr>
          <w:rFonts w:ascii="Goudy Old Style" w:hAnsi="Goudy Old Style"/>
        </w:rPr>
      </w:pPr>
    </w:p>
    <w:p w:rsidR="001E3190" w:rsidRPr="00080F06" w:rsidRDefault="00AC5B9C" w:rsidP="00080F06">
      <w:pPr>
        <w:rPr>
          <w:rFonts w:ascii="Goudy Old Style" w:hAnsi="Goudy Old Style"/>
        </w:rPr>
      </w:pPr>
      <w:r w:rsidRPr="00080F06">
        <w:rPr>
          <w:rFonts w:ascii="Goudy Old Style" w:hAnsi="Goudy Old Style" w:cs="Times"/>
        </w:rPr>
        <w:t xml:space="preserve"> </w:t>
      </w:r>
    </w:p>
    <w:p w:rsidR="00396E30" w:rsidRPr="00080F06" w:rsidRDefault="00396E30" w:rsidP="00080F06">
      <w:pPr>
        <w:rPr>
          <w:rFonts w:ascii="Goudy Old Style" w:hAnsi="Goudy Old Style"/>
        </w:rPr>
      </w:pPr>
    </w:p>
    <w:sectPr w:rsidR="00396E30" w:rsidRPr="00080F06" w:rsidSect="00593533"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5B3" w:rsidRDefault="00B055B3" w:rsidP="00463C90">
      <w:r>
        <w:separator/>
      </w:r>
    </w:p>
  </w:endnote>
  <w:endnote w:type="continuationSeparator" w:id="0">
    <w:p w:rsidR="00B055B3" w:rsidRDefault="00B055B3" w:rsidP="0046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udy Old Style">
    <w:altName w:val="Noto Sans Syriac Western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charset w:val="00"/>
    <w:family w:val="auto"/>
    <w:pitch w:val="variable"/>
    <w:sig w:usb0="E00002FF" w:usb1="5000205A" w:usb2="00000000" w:usb3="00000000" w:csb0="0000019F" w:csb1="00000000"/>
  </w:font>
  <w:font w:name="-webkit-standard">
    <w:altName w:val="Cambria"/>
    <w:charset w:val="00"/>
    <w:family w:val="roman"/>
    <w:notTrueType/>
    <w:pitch w:val="default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5B3" w:rsidRDefault="00B055B3" w:rsidP="00463C90">
      <w:r>
        <w:separator/>
      </w:r>
    </w:p>
  </w:footnote>
  <w:footnote w:type="continuationSeparator" w:id="0">
    <w:p w:rsidR="00B055B3" w:rsidRDefault="00B055B3" w:rsidP="00463C90">
      <w:r>
        <w:continuationSeparator/>
      </w:r>
    </w:p>
  </w:footnote>
  <w:footnote w:id="1">
    <w:p w:rsidR="00463C90" w:rsidRPr="00080F06" w:rsidRDefault="00463C90" w:rsidP="00080F06">
      <w:pPr>
        <w:pStyle w:val="NormaleWeb"/>
        <w:spacing w:before="0" w:beforeAutospacing="0" w:after="0" w:afterAutospacing="0"/>
        <w:rPr>
          <w:rFonts w:ascii="Garamond" w:hAnsi="Garamond" w:cs="Times"/>
          <w:color w:val="000000"/>
          <w:sz w:val="20"/>
          <w:szCs w:val="20"/>
        </w:rPr>
      </w:pPr>
      <w:r w:rsidRPr="00080F06">
        <w:rPr>
          <w:rFonts w:ascii="Garamond" w:hAnsi="Garamond" w:cs="Times"/>
          <w:color w:val="000000"/>
          <w:sz w:val="20"/>
          <w:szCs w:val="20"/>
          <w:vertAlign w:val="superscript"/>
        </w:rPr>
        <w:footnoteRef/>
      </w:r>
      <w:r w:rsidRPr="00080F06">
        <w:rPr>
          <w:rFonts w:ascii="Garamond" w:hAnsi="Garamond" w:cs="Times"/>
          <w:color w:val="000000"/>
          <w:sz w:val="20"/>
          <w:szCs w:val="20"/>
          <w:vertAlign w:val="superscript"/>
        </w:rPr>
        <w:t xml:space="preserve"> </w:t>
      </w:r>
      <w:r w:rsidR="00080F06">
        <w:rPr>
          <w:rFonts w:ascii="Garamond" w:hAnsi="Garamond" w:cs="Times"/>
          <w:color w:val="000000"/>
          <w:sz w:val="20"/>
          <w:szCs w:val="20"/>
        </w:rPr>
        <w:t xml:space="preserve">“[…[ </w:t>
      </w:r>
      <w:r w:rsidRPr="00080F06">
        <w:rPr>
          <w:rFonts w:ascii="Garamond" w:hAnsi="Garamond" w:cs="Times"/>
          <w:color w:val="000000"/>
          <w:sz w:val="20"/>
          <w:szCs w:val="20"/>
        </w:rPr>
        <w:t>Tuttavia in qualche celebrazione particolare, per esempio nella Confermazione, nel Matrimonio, nelle Esequie, la successione delle intenzioni può venire adattata maggiormente alla circostanza particolare</w:t>
      </w:r>
      <w:r w:rsidR="00080F06">
        <w:rPr>
          <w:rFonts w:ascii="Garamond" w:hAnsi="Garamond" w:cs="Times"/>
          <w:color w:val="000000"/>
          <w:sz w:val="20"/>
          <w:szCs w:val="20"/>
        </w:rPr>
        <w:t xml:space="preserve">”: </w:t>
      </w:r>
      <w:r w:rsidRPr="00080F06">
        <w:rPr>
          <w:rFonts w:ascii="Garamond" w:hAnsi="Garamond" w:cs="Times"/>
          <w:color w:val="000000"/>
          <w:sz w:val="20"/>
          <w:szCs w:val="20"/>
        </w:rPr>
        <w:t>OMR 70.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559BD"/>
    <w:multiLevelType w:val="hybridMultilevel"/>
    <w:tmpl w:val="6508744A"/>
    <w:lvl w:ilvl="0" w:tplc="902424DC">
      <w:start w:val="4"/>
      <w:numFmt w:val="bullet"/>
      <w:lvlText w:val="-"/>
      <w:lvlJc w:val="left"/>
      <w:pPr>
        <w:ind w:left="720" w:hanging="360"/>
      </w:pPr>
      <w:rPr>
        <w:rFonts w:ascii="Goudy Old Style" w:eastAsia="Times New Roman" w:hAnsi="Goudy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A7F74"/>
    <w:multiLevelType w:val="hybridMultilevel"/>
    <w:tmpl w:val="2216F42C"/>
    <w:lvl w:ilvl="0" w:tplc="4F642D5E">
      <w:start w:val="16"/>
      <w:numFmt w:val="bullet"/>
      <w:lvlText w:val="-"/>
      <w:lvlJc w:val="left"/>
      <w:pPr>
        <w:ind w:left="720" w:hanging="360"/>
      </w:pPr>
      <w:rPr>
        <w:rFonts w:ascii="Goudy Old Style" w:eastAsia="Times New Roman" w:hAnsi="Goudy Old Style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E1E4D"/>
    <w:multiLevelType w:val="hybridMultilevel"/>
    <w:tmpl w:val="130E83E0"/>
    <w:lvl w:ilvl="0" w:tplc="71147550">
      <w:start w:val="3"/>
      <w:numFmt w:val="bullet"/>
      <w:lvlText w:val="-"/>
      <w:lvlJc w:val="left"/>
      <w:pPr>
        <w:ind w:left="720" w:hanging="360"/>
      </w:pPr>
      <w:rPr>
        <w:rFonts w:ascii="Goudy Old Style" w:eastAsia="Times New Roman" w:hAnsi="Goudy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46B06"/>
    <w:multiLevelType w:val="hybridMultilevel"/>
    <w:tmpl w:val="E1424DD6"/>
    <w:lvl w:ilvl="0" w:tplc="4F642D5E">
      <w:start w:val="16"/>
      <w:numFmt w:val="bullet"/>
      <w:lvlText w:val="-"/>
      <w:lvlJc w:val="left"/>
      <w:pPr>
        <w:ind w:left="720" w:hanging="360"/>
      </w:pPr>
      <w:rPr>
        <w:rFonts w:ascii="Goudy Old Style" w:eastAsia="Times New Roman" w:hAnsi="Goudy Old Style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B4358"/>
    <w:multiLevelType w:val="hybridMultilevel"/>
    <w:tmpl w:val="0F4E6D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1586F"/>
    <w:multiLevelType w:val="hybridMultilevel"/>
    <w:tmpl w:val="A5F66E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607F1"/>
    <w:multiLevelType w:val="hybridMultilevel"/>
    <w:tmpl w:val="69E04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A3E25"/>
    <w:multiLevelType w:val="hybridMultilevel"/>
    <w:tmpl w:val="057E3266"/>
    <w:lvl w:ilvl="0" w:tplc="4F642D5E">
      <w:start w:val="16"/>
      <w:numFmt w:val="bullet"/>
      <w:lvlText w:val="-"/>
      <w:lvlJc w:val="left"/>
      <w:pPr>
        <w:ind w:left="720" w:hanging="360"/>
      </w:pPr>
      <w:rPr>
        <w:rFonts w:ascii="Goudy Old Style" w:eastAsia="Times New Roman" w:hAnsi="Goudy Old Style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112E8"/>
    <w:multiLevelType w:val="hybridMultilevel"/>
    <w:tmpl w:val="0EFE930A"/>
    <w:lvl w:ilvl="0" w:tplc="4F642D5E">
      <w:start w:val="16"/>
      <w:numFmt w:val="bullet"/>
      <w:lvlText w:val="-"/>
      <w:lvlJc w:val="left"/>
      <w:pPr>
        <w:ind w:left="720" w:hanging="360"/>
      </w:pPr>
      <w:rPr>
        <w:rFonts w:ascii="Goudy Old Style" w:eastAsia="Times New Roman" w:hAnsi="Goudy Old Style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30"/>
    <w:rsid w:val="00032021"/>
    <w:rsid w:val="0004222D"/>
    <w:rsid w:val="000617E9"/>
    <w:rsid w:val="00077B06"/>
    <w:rsid w:val="00080F06"/>
    <w:rsid w:val="00087882"/>
    <w:rsid w:val="000A7EEE"/>
    <w:rsid w:val="000C6073"/>
    <w:rsid w:val="000E3C55"/>
    <w:rsid w:val="000F6114"/>
    <w:rsid w:val="001056B4"/>
    <w:rsid w:val="001148EF"/>
    <w:rsid w:val="00117C11"/>
    <w:rsid w:val="00182C47"/>
    <w:rsid w:val="001B7A29"/>
    <w:rsid w:val="001C4A58"/>
    <w:rsid w:val="001E3190"/>
    <w:rsid w:val="002258D0"/>
    <w:rsid w:val="0023024D"/>
    <w:rsid w:val="00231531"/>
    <w:rsid w:val="00264274"/>
    <w:rsid w:val="00281139"/>
    <w:rsid w:val="002B73C0"/>
    <w:rsid w:val="002C17D6"/>
    <w:rsid w:val="002D4DDA"/>
    <w:rsid w:val="002D5E2F"/>
    <w:rsid w:val="002D6EC3"/>
    <w:rsid w:val="002E1FB7"/>
    <w:rsid w:val="002F4ECD"/>
    <w:rsid w:val="00332C43"/>
    <w:rsid w:val="00384939"/>
    <w:rsid w:val="00396E30"/>
    <w:rsid w:val="003F3B49"/>
    <w:rsid w:val="00410751"/>
    <w:rsid w:val="00413FBE"/>
    <w:rsid w:val="004253A3"/>
    <w:rsid w:val="004272A8"/>
    <w:rsid w:val="0044071D"/>
    <w:rsid w:val="00454EAD"/>
    <w:rsid w:val="00463C90"/>
    <w:rsid w:val="004821C0"/>
    <w:rsid w:val="00482ECC"/>
    <w:rsid w:val="00493300"/>
    <w:rsid w:val="004C3770"/>
    <w:rsid w:val="004C39B9"/>
    <w:rsid w:val="004E0003"/>
    <w:rsid w:val="00505821"/>
    <w:rsid w:val="005078F9"/>
    <w:rsid w:val="005231EB"/>
    <w:rsid w:val="005373C8"/>
    <w:rsid w:val="005639C4"/>
    <w:rsid w:val="00575600"/>
    <w:rsid w:val="00593533"/>
    <w:rsid w:val="005B18E1"/>
    <w:rsid w:val="005B4B14"/>
    <w:rsid w:val="005D1E17"/>
    <w:rsid w:val="005E7FC4"/>
    <w:rsid w:val="00620DE1"/>
    <w:rsid w:val="00653DB0"/>
    <w:rsid w:val="0066289A"/>
    <w:rsid w:val="00665691"/>
    <w:rsid w:val="00674155"/>
    <w:rsid w:val="00681001"/>
    <w:rsid w:val="00691490"/>
    <w:rsid w:val="006C785A"/>
    <w:rsid w:val="006E5534"/>
    <w:rsid w:val="00774A93"/>
    <w:rsid w:val="00777C3E"/>
    <w:rsid w:val="00794D50"/>
    <w:rsid w:val="00796386"/>
    <w:rsid w:val="007B3B66"/>
    <w:rsid w:val="007D33FD"/>
    <w:rsid w:val="007D49E6"/>
    <w:rsid w:val="007D79A3"/>
    <w:rsid w:val="008064F9"/>
    <w:rsid w:val="008074B9"/>
    <w:rsid w:val="008162C1"/>
    <w:rsid w:val="008337BF"/>
    <w:rsid w:val="00837482"/>
    <w:rsid w:val="00837B8A"/>
    <w:rsid w:val="00844ABD"/>
    <w:rsid w:val="008559DE"/>
    <w:rsid w:val="00872B7D"/>
    <w:rsid w:val="00896100"/>
    <w:rsid w:val="008B4C56"/>
    <w:rsid w:val="008B5B46"/>
    <w:rsid w:val="008D12C6"/>
    <w:rsid w:val="008F52FA"/>
    <w:rsid w:val="00900A7A"/>
    <w:rsid w:val="00935928"/>
    <w:rsid w:val="009605A5"/>
    <w:rsid w:val="0096166F"/>
    <w:rsid w:val="00997225"/>
    <w:rsid w:val="009B6379"/>
    <w:rsid w:val="00A713B6"/>
    <w:rsid w:val="00A81CFD"/>
    <w:rsid w:val="00AA3526"/>
    <w:rsid w:val="00AC06C0"/>
    <w:rsid w:val="00AC5B9C"/>
    <w:rsid w:val="00AD205C"/>
    <w:rsid w:val="00AF1752"/>
    <w:rsid w:val="00B055B3"/>
    <w:rsid w:val="00B11F28"/>
    <w:rsid w:val="00B4737C"/>
    <w:rsid w:val="00BE018C"/>
    <w:rsid w:val="00BF637C"/>
    <w:rsid w:val="00C1309D"/>
    <w:rsid w:val="00C222D0"/>
    <w:rsid w:val="00C53F5D"/>
    <w:rsid w:val="00CA244A"/>
    <w:rsid w:val="00CC524B"/>
    <w:rsid w:val="00CD14F9"/>
    <w:rsid w:val="00CD19F9"/>
    <w:rsid w:val="00CE4C38"/>
    <w:rsid w:val="00CF268C"/>
    <w:rsid w:val="00D83945"/>
    <w:rsid w:val="00DA1E72"/>
    <w:rsid w:val="00DB6537"/>
    <w:rsid w:val="00DC33B8"/>
    <w:rsid w:val="00DD71AE"/>
    <w:rsid w:val="00E5163B"/>
    <w:rsid w:val="00EA2D48"/>
    <w:rsid w:val="00EB75F0"/>
    <w:rsid w:val="00EC3C16"/>
    <w:rsid w:val="00EC4117"/>
    <w:rsid w:val="00ED09FF"/>
    <w:rsid w:val="00F14E4D"/>
    <w:rsid w:val="00F270AC"/>
    <w:rsid w:val="00F47CF5"/>
    <w:rsid w:val="00F63518"/>
    <w:rsid w:val="00F7397F"/>
    <w:rsid w:val="00FB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8F30"/>
  <w15:docId w15:val="{7A145CA0-F624-E14E-AC60-D6E93EA5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386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C5B9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AC5B9C"/>
  </w:style>
  <w:style w:type="character" w:styleId="Collegamentoipertestuale">
    <w:name w:val="Hyperlink"/>
    <w:basedOn w:val="Carpredefinitoparagrafo"/>
    <w:uiPriority w:val="99"/>
    <w:semiHidden/>
    <w:unhideWhenUsed/>
    <w:rsid w:val="00AC5B9C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3C90"/>
    <w:rPr>
      <w:rFonts w:asciiTheme="minorHAnsi" w:eastAsiaTheme="minorEastAsia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3C9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3C90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0C6073"/>
    <w:rPr>
      <w:b/>
      <w:bCs/>
    </w:rPr>
  </w:style>
  <w:style w:type="character" w:styleId="Enfasicorsivo">
    <w:name w:val="Emphasis"/>
    <w:basedOn w:val="Carpredefinitoparagrafo"/>
    <w:uiPriority w:val="20"/>
    <w:qFormat/>
    <w:rsid w:val="001C4A58"/>
    <w:rPr>
      <w:i/>
      <w:iCs/>
    </w:rPr>
  </w:style>
  <w:style w:type="paragraph" w:styleId="Paragrafoelenco">
    <w:name w:val="List Paragraph"/>
    <w:basedOn w:val="Normale"/>
    <w:uiPriority w:val="34"/>
    <w:qFormat/>
    <w:rsid w:val="00935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6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6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2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6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5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5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5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0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6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80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2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3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6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7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3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3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4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meta xmlns="http://schemas.apple.com/cocoa/2006/metadata">
  <generator>CocoaOOXMLWriter/1894.1</generator>
</meta>
</file>

<file path=customXml/itemProps1.xml><?xml version="1.0" encoding="utf-8"?>
<ds:datastoreItem xmlns:ds="http://schemas.openxmlformats.org/officeDocument/2006/customXml" ds:itemID="{B9E56F1A-444A-0C47-8C9B-A944348CC01F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Elena</Company>
  <LinksUpToDate>false</LinksUpToDate>
  <CharactersWithSpaces>14252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Massimi</dc:creator>
  <cp:lastModifiedBy>Elena Massimi</cp:lastModifiedBy>
  <cp:revision>2</cp:revision>
  <dcterms:created xsi:type="dcterms:W3CDTF">2020-01-01T22:24:00Z</dcterms:created>
  <dcterms:modified xsi:type="dcterms:W3CDTF">2020-01-01T22:24:00Z</dcterms:modified>
</cp:coreProperties>
</file>